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54EC" w14:textId="4CBA5D2B" w:rsidR="00A10749" w:rsidRPr="00DF72DB" w:rsidRDefault="00241F6B" w:rsidP="006E1EF7">
      <w:pPr>
        <w:spacing w:line="360" w:lineRule="auto"/>
        <w:contextualSpacing/>
        <w:jc w:val="center"/>
        <w:rPr>
          <w:b/>
          <w:sz w:val="40"/>
          <w:u w:val="single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4950FAB" wp14:editId="4D334AB5">
            <wp:simplePos x="0" y="0"/>
            <wp:positionH relativeFrom="column">
              <wp:posOffset>3976</wp:posOffset>
            </wp:positionH>
            <wp:positionV relativeFrom="paragraph">
              <wp:posOffset>497</wp:posOffset>
            </wp:positionV>
            <wp:extent cx="1373043" cy="13167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043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F72DB" w:rsidRPr="00DF72DB">
        <w:rPr>
          <w:b/>
          <w:sz w:val="40"/>
          <w:u w:val="single"/>
        </w:rPr>
        <w:t>Call for Abstracts</w:t>
      </w:r>
    </w:p>
    <w:p w14:paraId="4C95C96F" w14:textId="046866EC" w:rsidR="00DF72DB" w:rsidRPr="00DF72DB" w:rsidRDefault="006126AB" w:rsidP="006E1EF7">
      <w:pPr>
        <w:spacing w:line="240" w:lineRule="auto"/>
        <w:contextualSpacing/>
        <w:jc w:val="center"/>
        <w:rPr>
          <w:i/>
          <w:sz w:val="28"/>
        </w:rPr>
      </w:pPr>
      <w:r>
        <w:rPr>
          <w:i/>
          <w:sz w:val="28"/>
        </w:rPr>
        <w:t>IAWEA 202</w:t>
      </w:r>
      <w:r w:rsidR="00F555B4">
        <w:rPr>
          <w:i/>
          <w:sz w:val="28"/>
        </w:rPr>
        <w:t>3</w:t>
      </w:r>
      <w:r w:rsidR="00DF72DB" w:rsidRPr="00DF72DB">
        <w:rPr>
          <w:i/>
          <w:sz w:val="28"/>
        </w:rPr>
        <w:t xml:space="preserve"> Annual Meeting and Technical Conferenc</w:t>
      </w:r>
      <w:r w:rsidR="008527BD">
        <w:rPr>
          <w:i/>
          <w:sz w:val="28"/>
        </w:rPr>
        <w:t>e</w:t>
      </w:r>
    </w:p>
    <w:p w14:paraId="295D9027" w14:textId="00C2A182" w:rsidR="00DF72DB" w:rsidRPr="00DF72DB" w:rsidRDefault="00F555B4" w:rsidP="0001580E">
      <w:pPr>
        <w:spacing w:line="240" w:lineRule="auto"/>
        <w:contextualSpacing/>
        <w:jc w:val="center"/>
        <w:rPr>
          <w:sz w:val="24"/>
        </w:rPr>
      </w:pPr>
      <w:r>
        <w:rPr>
          <w:sz w:val="24"/>
        </w:rPr>
        <w:t>Waterloo Convention Center</w:t>
      </w:r>
    </w:p>
    <w:p w14:paraId="056FE012" w14:textId="32C60D29" w:rsidR="00DF72DB" w:rsidRPr="00DF72DB" w:rsidRDefault="00F555B4" w:rsidP="0001580E">
      <w:pPr>
        <w:spacing w:line="360" w:lineRule="auto"/>
        <w:contextualSpacing/>
        <w:jc w:val="center"/>
        <w:rPr>
          <w:sz w:val="24"/>
        </w:rPr>
      </w:pPr>
      <w:r>
        <w:rPr>
          <w:sz w:val="24"/>
        </w:rPr>
        <w:t>Waterloo</w:t>
      </w:r>
      <w:r w:rsidR="00DF72DB" w:rsidRPr="00DF72DB">
        <w:rPr>
          <w:sz w:val="24"/>
        </w:rPr>
        <w:t>, IA</w:t>
      </w:r>
    </w:p>
    <w:p w14:paraId="5C8AE9C9" w14:textId="39379811" w:rsidR="00DF72DB" w:rsidRPr="00AA5A39" w:rsidRDefault="008E04D0" w:rsidP="00AA5A39">
      <w:pPr>
        <w:spacing w:line="360" w:lineRule="auto"/>
        <w:contextualSpacing/>
        <w:jc w:val="center"/>
        <w:rPr>
          <w:sz w:val="24"/>
        </w:rPr>
      </w:pPr>
      <w:r>
        <w:rPr>
          <w:sz w:val="24"/>
        </w:rPr>
        <w:t>June</w:t>
      </w:r>
      <w:r w:rsidR="00281BF4">
        <w:rPr>
          <w:sz w:val="24"/>
        </w:rPr>
        <w:t xml:space="preserve"> </w:t>
      </w:r>
      <w:r w:rsidR="00FE4C45">
        <w:rPr>
          <w:sz w:val="24"/>
        </w:rPr>
        <w:t>7</w:t>
      </w:r>
      <w:r w:rsidR="00F555B4">
        <w:rPr>
          <w:sz w:val="24"/>
        </w:rPr>
        <w:t>-8</w:t>
      </w:r>
      <w:r w:rsidR="00DF72DB" w:rsidRPr="00DF72DB">
        <w:rPr>
          <w:sz w:val="24"/>
        </w:rPr>
        <w:t>, 20</w:t>
      </w:r>
      <w:r w:rsidR="00CD3D66">
        <w:rPr>
          <w:sz w:val="24"/>
        </w:rPr>
        <w:t>2</w:t>
      </w:r>
      <w:r w:rsidR="00D46618">
        <w:rPr>
          <w:sz w:val="24"/>
        </w:rPr>
        <w:t>3</w:t>
      </w:r>
    </w:p>
    <w:p w14:paraId="5837A62D" w14:textId="497FE136" w:rsidR="00DF72DB" w:rsidRPr="0007535E" w:rsidRDefault="00DF72DB" w:rsidP="007B54F6">
      <w:pPr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t>IAWEA’s wastewater conference connects wastewater industry professionals including engineers, utility managers and operators, industry service providers, and equipment suppliers. The conference includes over 40 tec</w:t>
      </w:r>
      <w:r w:rsidR="0034646F" w:rsidRPr="0007535E">
        <w:rPr>
          <w:rFonts w:asciiTheme="minorHAnsi" w:hAnsiTheme="minorHAnsi" w:cstheme="minorHAnsi"/>
        </w:rPr>
        <w:t xml:space="preserve">hnical presentations, </w:t>
      </w:r>
      <w:r w:rsidR="00907C35">
        <w:rPr>
          <w:rFonts w:asciiTheme="minorHAnsi" w:hAnsiTheme="minorHAnsi" w:cstheme="minorHAnsi"/>
        </w:rPr>
        <w:t xml:space="preserve">50 vendor </w:t>
      </w:r>
      <w:r w:rsidR="0034646F" w:rsidRPr="0007535E">
        <w:rPr>
          <w:rFonts w:asciiTheme="minorHAnsi" w:hAnsiTheme="minorHAnsi" w:cstheme="minorHAnsi"/>
        </w:rPr>
        <w:t>exhibits, the annual</w:t>
      </w:r>
      <w:r w:rsidRPr="0007535E">
        <w:rPr>
          <w:rFonts w:asciiTheme="minorHAnsi" w:hAnsiTheme="minorHAnsi" w:cstheme="minorHAnsi"/>
        </w:rPr>
        <w:t xml:space="preserve"> recognition banquet</w:t>
      </w:r>
      <w:r w:rsidR="0034646F" w:rsidRPr="0007535E">
        <w:rPr>
          <w:rFonts w:asciiTheme="minorHAnsi" w:hAnsiTheme="minorHAnsi" w:cstheme="minorHAnsi"/>
        </w:rPr>
        <w:t>,</w:t>
      </w:r>
      <w:r w:rsidRPr="0007535E">
        <w:rPr>
          <w:rFonts w:asciiTheme="minorHAnsi" w:hAnsiTheme="minorHAnsi" w:cstheme="minorHAnsi"/>
        </w:rPr>
        <w:t xml:space="preserve"> and lunches.</w:t>
      </w:r>
    </w:p>
    <w:p w14:paraId="69EEE43C" w14:textId="77777777" w:rsidR="00DF72DB" w:rsidRPr="0007535E" w:rsidRDefault="00DF72DB" w:rsidP="007B54F6">
      <w:pPr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t xml:space="preserve">Please submit abstracts on </w:t>
      </w:r>
      <w:r w:rsidR="006126AB" w:rsidRPr="0007535E">
        <w:rPr>
          <w:rFonts w:asciiTheme="minorHAnsi" w:hAnsiTheme="minorHAnsi" w:cstheme="minorHAnsi"/>
        </w:rPr>
        <w:t xml:space="preserve">suggested or other relevant Iowa </w:t>
      </w:r>
      <w:r w:rsidRPr="0007535E">
        <w:rPr>
          <w:rFonts w:asciiTheme="minorHAnsi" w:hAnsiTheme="minorHAnsi" w:cstheme="minorHAnsi"/>
        </w:rPr>
        <w:t>technical topics for conside</w:t>
      </w:r>
      <w:r w:rsidR="006126AB" w:rsidRPr="0007535E">
        <w:rPr>
          <w:rFonts w:asciiTheme="minorHAnsi" w:hAnsiTheme="minorHAnsi" w:cstheme="minorHAnsi"/>
        </w:rPr>
        <w:t>ration by the program committee. Suggested topics include the following:</w:t>
      </w:r>
    </w:p>
    <w:p w14:paraId="6F280695" w14:textId="77777777" w:rsidR="00CA15B7" w:rsidRDefault="00CA15B7" w:rsidP="006903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  <w:sectPr w:rsidR="00CA15B7" w:rsidSect="000F20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Hlk56520876"/>
    </w:p>
    <w:p w14:paraId="316846D9" w14:textId="7C5F4D5E" w:rsidR="0069038B" w:rsidRPr="0007535E" w:rsidRDefault="00DF72DB" w:rsidP="006903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t>Emerging Issues</w:t>
      </w:r>
    </w:p>
    <w:p w14:paraId="70B8C440" w14:textId="64EF6CE1" w:rsidR="0069038B" w:rsidRPr="0007535E" w:rsidRDefault="0069038B" w:rsidP="00DF72D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t>Microplastics</w:t>
      </w:r>
    </w:p>
    <w:p w14:paraId="2F7D1544" w14:textId="77777777" w:rsidR="00DF72DB" w:rsidRPr="0007535E" w:rsidRDefault="00DF72DB" w:rsidP="00DF72D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t>Biofuel Generation</w:t>
      </w:r>
    </w:p>
    <w:p w14:paraId="6CA5AC4A" w14:textId="77777777" w:rsidR="00DF72DB" w:rsidRPr="0007535E" w:rsidRDefault="00DF72DB" w:rsidP="00DF72D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t>New Microbial Information</w:t>
      </w:r>
    </w:p>
    <w:p w14:paraId="2ACF83E0" w14:textId="68030414" w:rsidR="00DF72DB" w:rsidRPr="0007535E" w:rsidRDefault="00DF72DB" w:rsidP="00DF72D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t>Pharmaceuticals</w:t>
      </w:r>
    </w:p>
    <w:p w14:paraId="56C0520D" w14:textId="13CF3A43" w:rsidR="00AF772A" w:rsidRPr="0007535E" w:rsidRDefault="00AF772A" w:rsidP="00DF72D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t>PFAS</w:t>
      </w:r>
    </w:p>
    <w:p w14:paraId="0FFAC8A0" w14:textId="4C8D9692" w:rsidR="00C977ED" w:rsidRDefault="00CA446A" w:rsidP="00DF72D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Human Health Monitoring</w:t>
      </w:r>
      <w:r w:rsidR="00C977ED" w:rsidRPr="0007535E">
        <w:rPr>
          <w:rFonts w:asciiTheme="minorHAnsi" w:hAnsiTheme="minorHAnsi" w:cstheme="minorHAnsi"/>
        </w:rPr>
        <w:t xml:space="preserve"> in Wastewater</w:t>
      </w:r>
    </w:p>
    <w:p w14:paraId="05CE0366" w14:textId="65373823" w:rsidR="005F0058" w:rsidRDefault="005F0058" w:rsidP="00DF72D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Biogas Generation and RINs Credits</w:t>
      </w:r>
    </w:p>
    <w:p w14:paraId="53D00F33" w14:textId="4DD2EB36" w:rsidR="007A4327" w:rsidRPr="0007535E" w:rsidRDefault="007A4327" w:rsidP="00DF72D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Innovations in </w:t>
      </w:r>
      <w:r w:rsidR="00263C38">
        <w:rPr>
          <w:rFonts w:asciiTheme="minorHAnsi" w:hAnsiTheme="minorHAnsi" w:cstheme="minorHAnsi"/>
        </w:rPr>
        <w:t>Wastewater</w:t>
      </w:r>
    </w:p>
    <w:p w14:paraId="7602FEEA" w14:textId="77777777" w:rsidR="00DF72DB" w:rsidRPr="0007535E" w:rsidRDefault="00DF72DB" w:rsidP="00DF72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t>Watersheds</w:t>
      </w:r>
    </w:p>
    <w:p w14:paraId="6BFA4F57" w14:textId="77777777" w:rsidR="00DF72DB" w:rsidRPr="0007535E" w:rsidRDefault="00DF72DB" w:rsidP="006E1EF7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t>Stormwater</w:t>
      </w:r>
    </w:p>
    <w:p w14:paraId="7CC2B204" w14:textId="77777777" w:rsidR="00DF72DB" w:rsidRPr="0007535E" w:rsidRDefault="00DF72DB" w:rsidP="006E1EF7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t>Nutrient Exchange</w:t>
      </w:r>
    </w:p>
    <w:p w14:paraId="54343591" w14:textId="77777777" w:rsidR="00DF72DB" w:rsidRPr="0007535E" w:rsidRDefault="00DF72DB" w:rsidP="006E1EF7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t>Sponsored Projects</w:t>
      </w:r>
    </w:p>
    <w:p w14:paraId="44A93F0A" w14:textId="026F0BF0" w:rsidR="00C977ED" w:rsidRPr="0007535E" w:rsidRDefault="00C977ED" w:rsidP="00DF72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t>Operations</w:t>
      </w:r>
    </w:p>
    <w:p w14:paraId="7929A6AA" w14:textId="5648C5C4" w:rsidR="00C977ED" w:rsidRPr="0007535E" w:rsidRDefault="00C977ED" w:rsidP="006E1EF7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t>Operational Strategies</w:t>
      </w:r>
    </w:p>
    <w:p w14:paraId="40D7D0A3" w14:textId="5DF9CA64" w:rsidR="00C977ED" w:rsidRPr="0007535E" w:rsidRDefault="00C977ED" w:rsidP="006E1EF7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t>Energy Saving Techniques</w:t>
      </w:r>
    </w:p>
    <w:p w14:paraId="52D63937" w14:textId="0468B8C3" w:rsidR="00C977ED" w:rsidRDefault="00C977ED" w:rsidP="006E1EF7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t>Nutrient Removal Optimization</w:t>
      </w:r>
    </w:p>
    <w:p w14:paraId="0229DD37" w14:textId="77777777" w:rsidR="00263C38" w:rsidRDefault="00263C38" w:rsidP="00263C38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Nutrient Optimization for Small Systems</w:t>
      </w:r>
    </w:p>
    <w:p w14:paraId="4084B58E" w14:textId="263476CA" w:rsidR="00372586" w:rsidRDefault="00372586" w:rsidP="006E1EF7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Industrial Pre-treatment</w:t>
      </w:r>
    </w:p>
    <w:p w14:paraId="01B9990F" w14:textId="74A83C53" w:rsidR="007A4327" w:rsidRDefault="007A4327" w:rsidP="006E1EF7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Resource Recovery</w:t>
      </w:r>
    </w:p>
    <w:p w14:paraId="751F4139" w14:textId="48BB1323" w:rsidR="00263C38" w:rsidRDefault="00263C38" w:rsidP="006E1EF7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Biosolids</w:t>
      </w:r>
    </w:p>
    <w:p w14:paraId="4BD9FC08" w14:textId="018A989F" w:rsidR="007C3146" w:rsidRDefault="007C3146" w:rsidP="006E1EF7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Case </w:t>
      </w:r>
      <w:r w:rsidR="00907C35">
        <w:rPr>
          <w:rFonts w:asciiTheme="minorHAnsi" w:hAnsiTheme="minorHAnsi" w:cstheme="minorHAnsi"/>
        </w:rPr>
        <w:t>Studies</w:t>
      </w:r>
    </w:p>
    <w:p w14:paraId="3A27F1DC" w14:textId="28DE72F3" w:rsidR="005F0058" w:rsidRDefault="005F0058" w:rsidP="005F0058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Maintenance</w:t>
      </w:r>
    </w:p>
    <w:p w14:paraId="78EC8AF9" w14:textId="4B8F06F9" w:rsidR="005F0058" w:rsidRDefault="000934EF" w:rsidP="005F0058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Asset Management</w:t>
      </w:r>
    </w:p>
    <w:p w14:paraId="490B5932" w14:textId="5CA82775" w:rsidR="000934EF" w:rsidRDefault="000934EF" w:rsidP="005F0058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Predictive Maintenance</w:t>
      </w:r>
    </w:p>
    <w:p w14:paraId="39FE8B65" w14:textId="4FAB4A2B" w:rsidR="000934EF" w:rsidRDefault="008800C1" w:rsidP="005F0058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Equipment Troubleshooting</w:t>
      </w:r>
    </w:p>
    <w:p w14:paraId="27385245" w14:textId="109E7CB2" w:rsidR="00263C38" w:rsidRPr="00263C38" w:rsidRDefault="00263C38" w:rsidP="00263C38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Big Data/Analytics</w:t>
      </w:r>
    </w:p>
    <w:p w14:paraId="3EAE0C2C" w14:textId="5F5650C7" w:rsidR="008800C1" w:rsidRDefault="00814672" w:rsidP="00DF72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Utility Management/</w:t>
      </w:r>
      <w:r w:rsidR="008800C1">
        <w:rPr>
          <w:rFonts w:asciiTheme="minorHAnsi" w:hAnsiTheme="minorHAnsi" w:cstheme="minorHAnsi"/>
        </w:rPr>
        <w:t>Administration</w:t>
      </w:r>
    </w:p>
    <w:p w14:paraId="71F7EE17" w14:textId="74E1349D" w:rsidR="00DF72DB" w:rsidRDefault="008800C1" w:rsidP="008800C1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Personnel Management</w:t>
      </w:r>
    </w:p>
    <w:p w14:paraId="7EAC6C35" w14:textId="39BB0CA0" w:rsidR="008800C1" w:rsidRDefault="008800C1" w:rsidP="008800C1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DEI</w:t>
      </w:r>
    </w:p>
    <w:p w14:paraId="57E02865" w14:textId="051529A6" w:rsidR="00372586" w:rsidRDefault="00372586" w:rsidP="008800C1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Funding Strategies</w:t>
      </w:r>
    </w:p>
    <w:p w14:paraId="17EB8033" w14:textId="703479F6" w:rsidR="00263C38" w:rsidRDefault="00263C38" w:rsidP="008800C1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Infrastructure Resiliency</w:t>
      </w:r>
    </w:p>
    <w:p w14:paraId="2837CD2D" w14:textId="0D65BBE9" w:rsidR="00263C38" w:rsidRDefault="00263C38" w:rsidP="008800C1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Cybersecurity</w:t>
      </w:r>
    </w:p>
    <w:p w14:paraId="12E6966A" w14:textId="40F298CD" w:rsidR="00814672" w:rsidRPr="0007535E" w:rsidRDefault="0084002D" w:rsidP="008800C1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Billing and 28E Agreements</w:t>
      </w:r>
    </w:p>
    <w:p w14:paraId="4F75D035" w14:textId="19E7BB8C" w:rsidR="00DF72DB" w:rsidRDefault="00DF72DB" w:rsidP="00DF72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t>Collection Systems</w:t>
      </w:r>
    </w:p>
    <w:p w14:paraId="6A129DA2" w14:textId="3F8A51DC" w:rsidR="00263C38" w:rsidRDefault="00193C70" w:rsidP="00263C38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Repair</w:t>
      </w:r>
    </w:p>
    <w:p w14:paraId="38733D90" w14:textId="1E107198" w:rsidR="00193C70" w:rsidRDefault="00193C70" w:rsidP="00263C38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Lining</w:t>
      </w:r>
    </w:p>
    <w:p w14:paraId="77E28358" w14:textId="3C106B8F" w:rsidR="00193C70" w:rsidRDefault="00193C70" w:rsidP="00263C38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I/I Reduction</w:t>
      </w:r>
    </w:p>
    <w:p w14:paraId="5CFB2FEE" w14:textId="2F9E79F0" w:rsidR="00637F9B" w:rsidRDefault="00637F9B" w:rsidP="00263C38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Flow Monitoring</w:t>
      </w:r>
    </w:p>
    <w:p w14:paraId="4DAABBCA" w14:textId="77777777" w:rsidR="00C51E7B" w:rsidRDefault="00C97A7C" w:rsidP="00C51E7B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Case Stud</w:t>
      </w:r>
      <w:r w:rsidR="007C3146">
        <w:rPr>
          <w:rFonts w:asciiTheme="minorHAnsi" w:hAnsiTheme="minorHAnsi" w:cstheme="minorHAnsi"/>
        </w:rPr>
        <w:t>y</w:t>
      </w:r>
      <w:r w:rsidR="00C51E7B" w:rsidRPr="00C51E7B">
        <w:rPr>
          <w:rFonts w:asciiTheme="minorHAnsi" w:hAnsiTheme="minorHAnsi" w:cstheme="minorHAnsi"/>
        </w:rPr>
        <w:t xml:space="preserve"> </w:t>
      </w:r>
    </w:p>
    <w:p w14:paraId="01400AEC" w14:textId="1078E5E9" w:rsidR="00C51E7B" w:rsidRDefault="00C51E7B" w:rsidP="00C51E7B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C51E7B">
        <w:rPr>
          <w:rFonts w:asciiTheme="minorHAnsi" w:hAnsiTheme="minorHAnsi" w:cstheme="minorHAnsi"/>
        </w:rPr>
        <w:t>Laboratory Practices</w:t>
      </w:r>
    </w:p>
    <w:p w14:paraId="0918D15F" w14:textId="4F54803F" w:rsidR="00FA7BE0" w:rsidRDefault="00755AF7" w:rsidP="00FA7BE0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Ethics and Data Integrity</w:t>
      </w:r>
    </w:p>
    <w:p w14:paraId="77C8DE0E" w14:textId="17441A77" w:rsidR="001645C1" w:rsidRDefault="001645C1" w:rsidP="00FA7BE0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Basics of Laboratory Calculations</w:t>
      </w:r>
    </w:p>
    <w:p w14:paraId="2AB7F371" w14:textId="7FB4BEC4" w:rsidR="00091260" w:rsidRPr="00C51E7B" w:rsidRDefault="00933596" w:rsidP="00FA7BE0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BOD Discussion</w:t>
      </w:r>
    </w:p>
    <w:p w14:paraId="5BCFCEE8" w14:textId="77777777" w:rsidR="00730142" w:rsidRPr="00730142" w:rsidRDefault="00730142" w:rsidP="00730142">
      <w:pPr>
        <w:rPr>
          <w:rFonts w:asciiTheme="minorHAnsi" w:hAnsiTheme="minorHAnsi" w:cstheme="minorHAnsi"/>
        </w:rPr>
      </w:pPr>
    </w:p>
    <w:bookmarkEnd w:id="0"/>
    <w:p w14:paraId="7F9B6725" w14:textId="77777777" w:rsidR="00CA15B7" w:rsidRDefault="00CA15B7" w:rsidP="001633FA">
      <w:pPr>
        <w:rPr>
          <w:rFonts w:asciiTheme="minorHAnsi" w:hAnsiTheme="minorHAnsi" w:cstheme="minorHAnsi"/>
        </w:rPr>
        <w:sectPr w:rsidR="00CA15B7" w:rsidSect="00CA15B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E037FE5" w14:textId="3CB91367" w:rsidR="003F50E9" w:rsidRPr="0007535E" w:rsidRDefault="00DF72DB" w:rsidP="001633FA">
      <w:pPr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</w:rPr>
        <w:t>All presentations are to be based on</w:t>
      </w:r>
      <w:r w:rsidR="00FF481B">
        <w:rPr>
          <w:rFonts w:asciiTheme="minorHAnsi" w:hAnsiTheme="minorHAnsi" w:cstheme="minorHAnsi"/>
        </w:rPr>
        <w:t xml:space="preserve"> </w:t>
      </w:r>
      <w:r w:rsidR="004044AA">
        <w:rPr>
          <w:rFonts w:asciiTheme="minorHAnsi" w:hAnsiTheme="minorHAnsi" w:cstheme="minorHAnsi"/>
        </w:rPr>
        <w:t>case studies</w:t>
      </w:r>
      <w:r w:rsidR="00FF481B">
        <w:rPr>
          <w:rFonts w:asciiTheme="minorHAnsi" w:hAnsiTheme="minorHAnsi" w:cstheme="minorHAnsi"/>
        </w:rPr>
        <w:t>,</w:t>
      </w:r>
      <w:r w:rsidRPr="0007535E">
        <w:rPr>
          <w:rFonts w:asciiTheme="minorHAnsi" w:hAnsiTheme="minorHAnsi" w:cstheme="minorHAnsi"/>
        </w:rPr>
        <w:t xml:space="preserve"> scientific data</w:t>
      </w:r>
      <w:r w:rsidR="00FF481B">
        <w:rPr>
          <w:rFonts w:asciiTheme="minorHAnsi" w:hAnsiTheme="minorHAnsi" w:cstheme="minorHAnsi"/>
        </w:rPr>
        <w:t>,</w:t>
      </w:r>
      <w:r w:rsidRPr="0007535E">
        <w:rPr>
          <w:rFonts w:asciiTheme="minorHAnsi" w:hAnsiTheme="minorHAnsi" w:cstheme="minorHAnsi"/>
        </w:rPr>
        <w:t xml:space="preserve"> and</w:t>
      </w:r>
      <w:r w:rsidR="00FF481B">
        <w:rPr>
          <w:rFonts w:asciiTheme="minorHAnsi" w:hAnsiTheme="minorHAnsi" w:cstheme="minorHAnsi"/>
        </w:rPr>
        <w:t>/or</w:t>
      </w:r>
      <w:r w:rsidRPr="0007535E">
        <w:rPr>
          <w:rFonts w:asciiTheme="minorHAnsi" w:hAnsiTheme="minorHAnsi" w:cstheme="minorHAnsi"/>
        </w:rPr>
        <w:t xml:space="preserve"> research and are not to be product specific.</w:t>
      </w:r>
      <w:r w:rsidR="001633FA" w:rsidRPr="0007535E">
        <w:rPr>
          <w:rFonts w:asciiTheme="minorHAnsi" w:hAnsiTheme="minorHAnsi" w:cstheme="minorHAnsi"/>
        </w:rPr>
        <w:t xml:space="preserve"> All sections must be completed below, and abstracts with blank fields may be declined. </w:t>
      </w:r>
      <w:r w:rsidR="003F50E9" w:rsidRPr="0007535E">
        <w:rPr>
          <w:rFonts w:asciiTheme="minorHAnsi" w:hAnsiTheme="minorHAnsi" w:cstheme="minorHAnsi"/>
        </w:rPr>
        <w:t xml:space="preserve">Please limit to a </w:t>
      </w:r>
      <w:r w:rsidR="00EE7506" w:rsidRPr="0007535E">
        <w:rPr>
          <w:rFonts w:asciiTheme="minorHAnsi" w:hAnsiTheme="minorHAnsi" w:cstheme="minorHAnsi"/>
        </w:rPr>
        <w:t>five</w:t>
      </w:r>
      <w:r w:rsidR="003F50E9" w:rsidRPr="0007535E">
        <w:rPr>
          <w:rFonts w:asciiTheme="minorHAnsi" w:hAnsiTheme="minorHAnsi" w:cstheme="minorHAnsi"/>
        </w:rPr>
        <w:t xml:space="preserve"> page total with figures and tables added to end of file. </w:t>
      </w:r>
    </w:p>
    <w:p w14:paraId="474E5E4A" w14:textId="7638BB3E" w:rsidR="001633FA" w:rsidRPr="0007535E" w:rsidRDefault="00893C3B" w:rsidP="001633FA">
      <w:pPr>
        <w:rPr>
          <w:rFonts w:asciiTheme="minorHAnsi" w:hAnsiTheme="minorHAnsi" w:cstheme="minorHAnsi"/>
        </w:rPr>
      </w:pPr>
      <w:r w:rsidRPr="00893C3B">
        <w:rPr>
          <w:highlight w:val="yellow"/>
        </w:rPr>
        <w:t xml:space="preserve">One, and only one, principal speaker can attend/eat the day of the presentation for free.  </w:t>
      </w:r>
      <w:r w:rsidRPr="00893C3B">
        <w:rPr>
          <w:highlight w:val="yellow"/>
          <w:u w:val="single"/>
        </w:rPr>
        <w:t>However, speakers must register and pay to receive CEUs/PDHs.</w:t>
      </w:r>
      <w:r w:rsidRPr="00893C3B">
        <w:rPr>
          <w:highlight w:val="yellow"/>
        </w:rPr>
        <w:t xml:space="preserve">  All speakers, free and paid, must register themselves for the conference.  </w:t>
      </w:r>
      <w:r w:rsidRPr="00893C3B">
        <w:rPr>
          <w:highlight w:val="yellow"/>
          <w:u w:val="single"/>
        </w:rPr>
        <w:t>Abstract acceptance does not register you for the conference.</w:t>
      </w:r>
      <w:r>
        <w:t xml:space="preserve"> </w:t>
      </w:r>
      <w:r w:rsidR="003F50E9" w:rsidRPr="0007535E">
        <w:rPr>
          <w:rFonts w:asciiTheme="minorHAnsi" w:hAnsiTheme="minorHAnsi" w:cstheme="minorHAnsi"/>
        </w:rPr>
        <w:t xml:space="preserve"> </w:t>
      </w:r>
    </w:p>
    <w:p w14:paraId="63F2FDC1" w14:textId="2D8F35E8" w:rsidR="007B54F6" w:rsidRPr="0007535E" w:rsidRDefault="00883E81" w:rsidP="00AB716D">
      <w:pPr>
        <w:ind w:left="1890"/>
        <w:rPr>
          <w:rFonts w:asciiTheme="minorHAnsi" w:hAnsiTheme="minorHAnsi" w:cstheme="minorHAnsi"/>
        </w:rPr>
      </w:pPr>
      <w:r w:rsidRPr="0007535E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A13BE9" wp14:editId="4DFAE59A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2905125" cy="742950"/>
                <wp:effectExtent l="0" t="0" r="952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6FB83" w14:textId="77777777" w:rsidR="00EC5406" w:rsidRPr="0007535E" w:rsidRDefault="00EC5406" w:rsidP="00AB716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7535E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Presentation Abstract Form</w:t>
                            </w:r>
                          </w:p>
                          <w:p w14:paraId="210B7B87" w14:textId="6B0BD3FA" w:rsidR="00EC5406" w:rsidRPr="0007535E" w:rsidRDefault="00EC5406" w:rsidP="00AB716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7535E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IAWEA 202</w:t>
                            </w:r>
                            <w:r w:rsidR="00E84E2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07535E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Annual Conference</w:t>
                            </w:r>
                          </w:p>
                          <w:p w14:paraId="508EA097" w14:textId="32032F5D" w:rsidR="00EC5406" w:rsidRPr="0007535E" w:rsidRDefault="00E84E2B" w:rsidP="00AB716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Waterloo</w:t>
                            </w:r>
                            <w:r w:rsidR="00EC5406" w:rsidRPr="0007535E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, Iowa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13BE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7.5pt;width:228.75pt;height:58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" stroked="f">
                <v:textbox>
                  <w:txbxContent>
                    <w:p w14:paraId="00A6FB83" w14:textId="77777777" w:rsidR="00EC5406" w:rsidRPr="0007535E" w:rsidRDefault="00EC5406" w:rsidP="00AB716D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07535E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Presentation Abstract Form</w:t>
                      </w:r>
                    </w:p>
                    <w:p w14:paraId="210B7B87" w14:textId="6B0BD3FA" w:rsidR="00EC5406" w:rsidRPr="0007535E" w:rsidRDefault="00EC5406" w:rsidP="00AB716D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07535E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IAWEA 202</w:t>
                      </w:r>
                      <w:r w:rsidR="00E84E2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3</w:t>
                      </w:r>
                      <w:r w:rsidRPr="0007535E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Annual Conference</w:t>
                      </w:r>
                    </w:p>
                    <w:p w14:paraId="508EA097" w14:textId="32032F5D" w:rsidR="00EC5406" w:rsidRPr="0007535E" w:rsidRDefault="00E84E2B" w:rsidP="00AB716D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Waterloo</w:t>
                      </w:r>
                      <w:r w:rsidR="00EC5406" w:rsidRPr="0007535E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, Iowa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42E3" w:rsidRPr="0007535E">
        <w:rPr>
          <w:rFonts w:asciiTheme="minorHAnsi" w:hAnsiTheme="minorHAnsi" w:cstheme="minorHAnsi"/>
          <w:noProof/>
        </w:rPr>
        <w:drawing>
          <wp:inline distT="0" distB="0" distL="0" distR="0" wp14:anchorId="49B1AB72" wp14:editId="6C53CE00">
            <wp:extent cx="723900" cy="6942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614" cy="73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9A8FA" w14:textId="3E8AB7B8" w:rsidR="007B54F6" w:rsidRPr="0007535E" w:rsidRDefault="007B54F6" w:rsidP="007B54F6">
      <w:pPr>
        <w:rPr>
          <w:rFonts w:asciiTheme="minorHAnsi" w:hAnsiTheme="minorHAnsi" w:cstheme="minorHAnsi"/>
          <w:color w:val="365F91"/>
          <w:sz w:val="24"/>
          <w:szCs w:val="24"/>
        </w:rPr>
      </w:pPr>
      <w:r w:rsidRPr="0007535E">
        <w:rPr>
          <w:rFonts w:asciiTheme="minorHAnsi" w:hAnsiTheme="minorHAnsi" w:cstheme="minorHAnsi"/>
          <w:sz w:val="24"/>
          <w:szCs w:val="24"/>
        </w:rPr>
        <w:t>Presenter Name</w:t>
      </w:r>
      <w:r w:rsidR="00883E81" w:rsidRPr="0007535E">
        <w:rPr>
          <w:rFonts w:asciiTheme="minorHAnsi" w:hAnsiTheme="minorHAnsi" w:cstheme="minorHAnsi"/>
          <w:sz w:val="24"/>
          <w:szCs w:val="24"/>
        </w:rPr>
        <w:t>, Affiliation</w:t>
      </w:r>
      <w:r w:rsidRPr="0007535E">
        <w:rPr>
          <w:rFonts w:asciiTheme="minorHAnsi" w:hAnsiTheme="minorHAnsi" w:cstheme="minorHAnsi"/>
          <w:sz w:val="24"/>
          <w:szCs w:val="24"/>
        </w:rPr>
        <w:t>:</w:t>
      </w:r>
      <w:r w:rsidR="00E56AFD" w:rsidRPr="0007535E">
        <w:rPr>
          <w:rFonts w:asciiTheme="minorHAnsi" w:hAnsiTheme="minorHAnsi" w:cstheme="minorHAnsi"/>
          <w:sz w:val="24"/>
          <w:szCs w:val="24"/>
        </w:rPr>
        <w:tab/>
      </w:r>
      <w:r w:rsidR="00FE4C45">
        <w:rPr>
          <w:rFonts w:cstheme="minorHAnsi"/>
          <w:sz w:val="24"/>
          <w:szCs w:val="24"/>
        </w:rPr>
        <w:pict w14:anchorId="062E22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0.4pt;height:20.4pt">
            <v:imagedata r:id="rId10" o:title=""/>
          </v:shape>
        </w:pict>
      </w:r>
    </w:p>
    <w:p w14:paraId="6EE4726F" w14:textId="31DA45C2" w:rsidR="00B81FF6" w:rsidRPr="0007535E" w:rsidRDefault="00B81FF6" w:rsidP="007B54F6">
      <w:pPr>
        <w:rPr>
          <w:rFonts w:asciiTheme="minorHAnsi" w:hAnsiTheme="minorHAnsi" w:cstheme="minorHAnsi"/>
          <w:sz w:val="24"/>
          <w:szCs w:val="24"/>
        </w:rPr>
      </w:pPr>
      <w:r w:rsidRPr="0007535E">
        <w:rPr>
          <w:rFonts w:asciiTheme="minorHAnsi" w:hAnsiTheme="minorHAnsi" w:cstheme="minorHAnsi"/>
          <w:sz w:val="24"/>
          <w:szCs w:val="24"/>
        </w:rPr>
        <w:t>Email:</w:t>
      </w:r>
      <w:r w:rsidR="00D30907" w:rsidRPr="0007535E">
        <w:rPr>
          <w:rFonts w:asciiTheme="minorHAnsi" w:hAnsiTheme="minorHAnsi" w:cstheme="minorHAnsi"/>
          <w:sz w:val="24"/>
          <w:szCs w:val="24"/>
        </w:rPr>
        <w:t xml:space="preserve"> </w:t>
      </w:r>
      <w:r w:rsidR="00E56AFD" w:rsidRPr="0007535E">
        <w:rPr>
          <w:rFonts w:asciiTheme="minorHAnsi" w:hAnsiTheme="minorHAnsi" w:cstheme="minorHAnsi"/>
          <w:sz w:val="24"/>
          <w:szCs w:val="24"/>
        </w:rPr>
        <w:tab/>
      </w:r>
      <w:r w:rsidR="00E56AFD" w:rsidRPr="0007535E">
        <w:rPr>
          <w:rFonts w:asciiTheme="minorHAnsi" w:hAnsiTheme="minorHAnsi" w:cstheme="minorHAnsi"/>
          <w:sz w:val="24"/>
          <w:szCs w:val="24"/>
        </w:rPr>
        <w:tab/>
      </w:r>
      <w:r w:rsidR="00E56AFD" w:rsidRPr="0007535E">
        <w:rPr>
          <w:rFonts w:asciiTheme="minorHAnsi" w:hAnsiTheme="minorHAnsi" w:cstheme="minorHAnsi"/>
          <w:sz w:val="24"/>
          <w:szCs w:val="24"/>
        </w:rPr>
        <w:tab/>
      </w:r>
      <w:r w:rsidR="00E56AFD" w:rsidRPr="0007535E">
        <w:rPr>
          <w:rFonts w:asciiTheme="minorHAnsi" w:hAnsiTheme="minorHAnsi" w:cstheme="minorHAnsi"/>
          <w:sz w:val="24"/>
          <w:szCs w:val="24"/>
        </w:rPr>
        <w:tab/>
      </w:r>
      <w:r w:rsidR="00FE4C45">
        <w:rPr>
          <w:rFonts w:cstheme="minorHAnsi"/>
          <w:sz w:val="24"/>
          <w:szCs w:val="24"/>
        </w:rPr>
        <w:pict w14:anchorId="32F82BB8">
          <v:shape id="_x0000_i1026" type="#_x0000_t75" style="width:350.4pt;height:20.4pt">
            <v:imagedata r:id="rId10" o:title=""/>
          </v:shape>
        </w:pict>
      </w:r>
    </w:p>
    <w:p w14:paraId="4D06F094" w14:textId="3020B0E6" w:rsidR="00B81FF6" w:rsidRPr="0007535E" w:rsidRDefault="00B81FF6" w:rsidP="007B54F6">
      <w:pPr>
        <w:rPr>
          <w:rFonts w:asciiTheme="minorHAnsi" w:hAnsiTheme="minorHAnsi" w:cstheme="minorHAnsi"/>
          <w:sz w:val="24"/>
          <w:szCs w:val="24"/>
        </w:rPr>
      </w:pPr>
      <w:r w:rsidRPr="0007535E">
        <w:rPr>
          <w:rFonts w:asciiTheme="minorHAnsi" w:hAnsiTheme="minorHAnsi" w:cstheme="minorHAnsi"/>
          <w:sz w:val="24"/>
          <w:szCs w:val="24"/>
        </w:rPr>
        <w:t>Address:</w:t>
      </w:r>
      <w:r w:rsidR="00D30907" w:rsidRPr="0007535E">
        <w:rPr>
          <w:rFonts w:asciiTheme="minorHAnsi" w:hAnsiTheme="minorHAnsi" w:cstheme="minorHAnsi"/>
          <w:sz w:val="24"/>
          <w:szCs w:val="24"/>
        </w:rPr>
        <w:t xml:space="preserve"> </w:t>
      </w:r>
      <w:r w:rsidR="00E56AFD" w:rsidRPr="0007535E">
        <w:rPr>
          <w:rFonts w:asciiTheme="minorHAnsi" w:hAnsiTheme="minorHAnsi" w:cstheme="minorHAnsi"/>
          <w:sz w:val="24"/>
          <w:szCs w:val="24"/>
        </w:rPr>
        <w:tab/>
      </w:r>
      <w:r w:rsidR="00E56AFD" w:rsidRPr="0007535E">
        <w:rPr>
          <w:rFonts w:asciiTheme="minorHAnsi" w:hAnsiTheme="minorHAnsi" w:cstheme="minorHAnsi"/>
          <w:sz w:val="24"/>
          <w:szCs w:val="24"/>
        </w:rPr>
        <w:tab/>
      </w:r>
      <w:r w:rsidR="00E56AFD" w:rsidRPr="0007535E">
        <w:rPr>
          <w:rFonts w:asciiTheme="minorHAnsi" w:hAnsiTheme="minorHAnsi" w:cstheme="minorHAnsi"/>
          <w:sz w:val="24"/>
          <w:szCs w:val="24"/>
        </w:rPr>
        <w:tab/>
      </w:r>
      <w:r w:rsidR="00FE4C45">
        <w:rPr>
          <w:rFonts w:cstheme="minorHAnsi"/>
          <w:sz w:val="24"/>
          <w:szCs w:val="24"/>
        </w:rPr>
        <w:pict w14:anchorId="75B1F101">
          <v:shape id="_x0000_i1027" type="#_x0000_t75" style="width:350.4pt;height:20.4pt">
            <v:imagedata r:id="rId10" o:title=""/>
          </v:shape>
        </w:pict>
      </w:r>
    </w:p>
    <w:p w14:paraId="1E48391B" w14:textId="0DCC9DF3" w:rsidR="00B81FF6" w:rsidRPr="0007535E" w:rsidRDefault="00B81FF6" w:rsidP="007B54F6">
      <w:pPr>
        <w:rPr>
          <w:rFonts w:asciiTheme="minorHAnsi" w:hAnsiTheme="minorHAnsi" w:cstheme="minorHAnsi"/>
          <w:sz w:val="24"/>
          <w:szCs w:val="24"/>
        </w:rPr>
      </w:pPr>
      <w:r w:rsidRPr="0007535E">
        <w:rPr>
          <w:rFonts w:asciiTheme="minorHAnsi" w:hAnsiTheme="minorHAnsi" w:cstheme="minorHAnsi"/>
          <w:sz w:val="24"/>
          <w:szCs w:val="24"/>
        </w:rPr>
        <w:t>City, State, Zip:</w:t>
      </w:r>
      <w:r w:rsidR="00D30907" w:rsidRPr="0007535E">
        <w:rPr>
          <w:rFonts w:asciiTheme="minorHAnsi" w:hAnsiTheme="minorHAnsi" w:cstheme="minorHAnsi"/>
          <w:sz w:val="24"/>
          <w:szCs w:val="24"/>
        </w:rPr>
        <w:t xml:space="preserve"> </w:t>
      </w:r>
      <w:r w:rsidR="00E56AFD" w:rsidRPr="0007535E">
        <w:rPr>
          <w:rFonts w:asciiTheme="minorHAnsi" w:hAnsiTheme="minorHAnsi" w:cstheme="minorHAnsi"/>
          <w:sz w:val="24"/>
          <w:szCs w:val="24"/>
        </w:rPr>
        <w:tab/>
      </w:r>
      <w:r w:rsidR="00E56AFD" w:rsidRPr="0007535E">
        <w:rPr>
          <w:rFonts w:asciiTheme="minorHAnsi" w:hAnsiTheme="minorHAnsi" w:cstheme="minorHAnsi"/>
          <w:sz w:val="24"/>
          <w:szCs w:val="24"/>
        </w:rPr>
        <w:tab/>
      </w:r>
      <w:r w:rsidR="00FE4C45">
        <w:rPr>
          <w:rFonts w:cstheme="minorHAnsi"/>
          <w:sz w:val="24"/>
          <w:szCs w:val="24"/>
        </w:rPr>
        <w:pict w14:anchorId="4677B849">
          <v:shape id="_x0000_i1028" type="#_x0000_t75" style="width:350.4pt;height:20.4pt">
            <v:imagedata r:id="rId10" o:title=""/>
          </v:shape>
        </w:pict>
      </w:r>
    </w:p>
    <w:p w14:paraId="53C38465" w14:textId="44772F93" w:rsidR="00B81FF6" w:rsidRPr="0007535E" w:rsidRDefault="00B81FF6" w:rsidP="007B54F6">
      <w:pPr>
        <w:rPr>
          <w:rFonts w:asciiTheme="minorHAnsi" w:hAnsiTheme="minorHAnsi" w:cstheme="minorHAnsi"/>
          <w:sz w:val="24"/>
          <w:szCs w:val="24"/>
        </w:rPr>
      </w:pPr>
      <w:r w:rsidRPr="0007535E">
        <w:rPr>
          <w:rFonts w:asciiTheme="minorHAnsi" w:hAnsiTheme="minorHAnsi" w:cstheme="minorHAnsi"/>
          <w:sz w:val="24"/>
          <w:szCs w:val="24"/>
        </w:rPr>
        <w:t>Phone:</w:t>
      </w:r>
      <w:r w:rsidR="00D30907" w:rsidRPr="0007535E">
        <w:rPr>
          <w:rFonts w:asciiTheme="minorHAnsi" w:hAnsiTheme="minorHAnsi" w:cstheme="minorHAnsi"/>
          <w:sz w:val="24"/>
          <w:szCs w:val="24"/>
        </w:rPr>
        <w:t xml:space="preserve"> </w:t>
      </w:r>
      <w:r w:rsidR="00E56AFD" w:rsidRPr="0007535E">
        <w:rPr>
          <w:rFonts w:asciiTheme="minorHAnsi" w:hAnsiTheme="minorHAnsi" w:cstheme="minorHAnsi"/>
          <w:sz w:val="24"/>
          <w:szCs w:val="24"/>
        </w:rPr>
        <w:tab/>
      </w:r>
      <w:r w:rsidR="00E56AFD" w:rsidRPr="0007535E">
        <w:rPr>
          <w:rFonts w:asciiTheme="minorHAnsi" w:hAnsiTheme="minorHAnsi" w:cstheme="minorHAnsi"/>
          <w:sz w:val="24"/>
          <w:szCs w:val="24"/>
        </w:rPr>
        <w:tab/>
      </w:r>
      <w:r w:rsidR="00E56AFD" w:rsidRPr="0007535E">
        <w:rPr>
          <w:rFonts w:asciiTheme="minorHAnsi" w:hAnsiTheme="minorHAnsi" w:cstheme="minorHAnsi"/>
          <w:sz w:val="24"/>
          <w:szCs w:val="24"/>
        </w:rPr>
        <w:tab/>
      </w:r>
      <w:r w:rsidR="00FE4C45">
        <w:rPr>
          <w:rFonts w:cstheme="minorHAnsi"/>
          <w:sz w:val="24"/>
          <w:szCs w:val="24"/>
        </w:rPr>
        <w:pict w14:anchorId="79E5AB59">
          <v:shape id="_x0000_i1029" type="#_x0000_t75" style="width:350.4pt;height:20.4pt">
            <v:imagedata r:id="rId10" o:title=""/>
          </v:shape>
        </w:pict>
      </w:r>
    </w:p>
    <w:p w14:paraId="0EBAEA64" w14:textId="63329BF9" w:rsidR="00B81FF6" w:rsidRPr="0007535E" w:rsidRDefault="00B81FF6" w:rsidP="007B54F6">
      <w:pPr>
        <w:rPr>
          <w:rFonts w:asciiTheme="minorHAnsi" w:hAnsiTheme="minorHAnsi" w:cstheme="minorHAnsi"/>
          <w:sz w:val="24"/>
          <w:szCs w:val="24"/>
        </w:rPr>
      </w:pPr>
      <w:r w:rsidRPr="0007535E">
        <w:rPr>
          <w:rFonts w:asciiTheme="minorHAnsi" w:hAnsiTheme="minorHAnsi" w:cstheme="minorHAnsi"/>
          <w:sz w:val="24"/>
          <w:szCs w:val="24"/>
        </w:rPr>
        <w:t>Presentation Title:</w:t>
      </w:r>
      <w:r w:rsidR="00E56AFD" w:rsidRPr="0007535E">
        <w:rPr>
          <w:rFonts w:asciiTheme="minorHAnsi" w:hAnsiTheme="minorHAnsi" w:cstheme="minorHAnsi"/>
          <w:sz w:val="24"/>
          <w:szCs w:val="24"/>
        </w:rPr>
        <w:tab/>
      </w:r>
      <w:r w:rsidR="00E56AFD" w:rsidRPr="0007535E">
        <w:rPr>
          <w:rFonts w:asciiTheme="minorHAnsi" w:hAnsiTheme="minorHAnsi" w:cstheme="minorHAnsi"/>
          <w:sz w:val="24"/>
          <w:szCs w:val="24"/>
        </w:rPr>
        <w:tab/>
      </w:r>
      <w:r w:rsidR="00FE4C45">
        <w:rPr>
          <w:rFonts w:cstheme="minorHAnsi"/>
          <w:sz w:val="24"/>
          <w:szCs w:val="24"/>
        </w:rPr>
        <w:pict w14:anchorId="7AEB6592">
          <v:shape id="_x0000_i1030" type="#_x0000_t75" style="width:350.4pt;height:39.6pt">
            <v:imagedata r:id="rId11" o:title=""/>
          </v:shape>
        </w:pict>
      </w:r>
    </w:p>
    <w:p w14:paraId="307D39D4" w14:textId="2507FFEA" w:rsidR="00402A57" w:rsidRPr="0007535E" w:rsidRDefault="00402A57" w:rsidP="007B54F6">
      <w:pPr>
        <w:rPr>
          <w:rFonts w:asciiTheme="minorHAnsi" w:hAnsiTheme="minorHAnsi" w:cstheme="minorHAnsi"/>
          <w:sz w:val="24"/>
          <w:szCs w:val="24"/>
        </w:rPr>
      </w:pPr>
      <w:r w:rsidRPr="0007535E">
        <w:rPr>
          <w:rFonts w:asciiTheme="minorHAnsi" w:hAnsiTheme="minorHAnsi" w:cstheme="minorHAnsi"/>
          <w:sz w:val="24"/>
          <w:szCs w:val="24"/>
        </w:rPr>
        <w:t>Abbreviated Title for Published Program (</w:t>
      </w:r>
      <w:r w:rsidR="009A30BF">
        <w:rPr>
          <w:rFonts w:asciiTheme="minorHAnsi" w:hAnsiTheme="minorHAnsi" w:cstheme="minorHAnsi"/>
          <w:sz w:val="24"/>
          <w:szCs w:val="24"/>
        </w:rPr>
        <w:t>l</w:t>
      </w:r>
      <w:r w:rsidR="00011561" w:rsidRPr="0007535E">
        <w:rPr>
          <w:rFonts w:asciiTheme="minorHAnsi" w:hAnsiTheme="minorHAnsi" w:cstheme="minorHAnsi"/>
          <w:sz w:val="24"/>
          <w:szCs w:val="24"/>
        </w:rPr>
        <w:t>imit to 40 characters)</w:t>
      </w:r>
      <w:r w:rsidRPr="0007535E">
        <w:rPr>
          <w:rFonts w:asciiTheme="minorHAnsi" w:hAnsiTheme="minorHAnsi" w:cstheme="minorHAnsi"/>
          <w:sz w:val="24"/>
          <w:szCs w:val="24"/>
        </w:rPr>
        <w:t xml:space="preserve">: </w:t>
      </w:r>
      <w:r w:rsidR="00EC5406" w:rsidRPr="0007535E">
        <w:rPr>
          <w:rFonts w:asciiTheme="minorHAnsi" w:hAnsiTheme="minorHAnsi" w:cstheme="minorHAnsi"/>
          <w:sz w:val="24"/>
          <w:szCs w:val="24"/>
        </w:rPr>
        <w:tab/>
      </w:r>
      <w:r w:rsidR="00EC5406" w:rsidRPr="0007535E">
        <w:rPr>
          <w:rFonts w:asciiTheme="minorHAnsi" w:hAnsiTheme="minorHAnsi" w:cstheme="minorHAnsi"/>
          <w:sz w:val="24"/>
          <w:szCs w:val="24"/>
        </w:rPr>
        <w:tab/>
      </w:r>
      <w:r w:rsidR="00EC5406" w:rsidRPr="0007535E">
        <w:rPr>
          <w:rFonts w:asciiTheme="minorHAnsi" w:hAnsiTheme="minorHAnsi" w:cstheme="minorHAnsi"/>
          <w:sz w:val="24"/>
          <w:szCs w:val="24"/>
        </w:rPr>
        <w:tab/>
      </w:r>
      <w:r w:rsidR="00EC5406" w:rsidRPr="0007535E">
        <w:rPr>
          <w:rFonts w:asciiTheme="minorHAnsi" w:hAnsiTheme="minorHAnsi" w:cstheme="minorHAnsi"/>
          <w:sz w:val="24"/>
          <w:szCs w:val="24"/>
        </w:rPr>
        <w:tab/>
      </w:r>
      <w:r w:rsidR="00EC5406" w:rsidRPr="0007535E">
        <w:rPr>
          <w:rFonts w:asciiTheme="minorHAnsi" w:hAnsiTheme="minorHAnsi" w:cstheme="minorHAnsi"/>
          <w:sz w:val="24"/>
          <w:szCs w:val="24"/>
        </w:rPr>
        <w:tab/>
      </w:r>
      <w:r w:rsidR="00EC5406" w:rsidRPr="0007535E">
        <w:rPr>
          <w:rFonts w:asciiTheme="minorHAnsi" w:hAnsiTheme="minorHAnsi" w:cstheme="minorHAnsi"/>
          <w:sz w:val="24"/>
          <w:szCs w:val="24"/>
        </w:rPr>
        <w:tab/>
      </w:r>
      <w:r w:rsidR="00EC5406" w:rsidRPr="0007535E">
        <w:rPr>
          <w:rFonts w:asciiTheme="minorHAnsi" w:hAnsiTheme="minorHAnsi" w:cstheme="minorHAnsi"/>
          <w:sz w:val="24"/>
          <w:szCs w:val="24"/>
        </w:rPr>
        <w:tab/>
      </w:r>
      <w:r w:rsidR="00EC5406" w:rsidRPr="0007535E">
        <w:rPr>
          <w:rFonts w:asciiTheme="minorHAnsi" w:hAnsiTheme="minorHAnsi" w:cstheme="minorHAnsi"/>
          <w:sz w:val="24"/>
          <w:szCs w:val="24"/>
        </w:rPr>
        <w:tab/>
      </w:r>
      <w:r w:rsidR="00EC5406" w:rsidRPr="0007535E">
        <w:rPr>
          <w:rFonts w:asciiTheme="minorHAnsi" w:hAnsiTheme="minorHAnsi" w:cstheme="minorHAnsi"/>
          <w:sz w:val="24"/>
          <w:szCs w:val="24"/>
        </w:rPr>
        <w:tab/>
      </w:r>
      <w:r w:rsidR="00EC5406" w:rsidRPr="0007535E">
        <w:rPr>
          <w:rFonts w:asciiTheme="minorHAnsi" w:hAnsiTheme="minorHAnsi" w:cstheme="minorHAnsi"/>
          <w:sz w:val="24"/>
          <w:szCs w:val="24"/>
        </w:rPr>
        <w:tab/>
      </w:r>
      <w:r w:rsidRPr="0007535E">
        <w:rPr>
          <w:rFonts w:asciiTheme="minorHAnsi" w:hAnsiTheme="minorHAnsi" w:cstheme="minorHAnsi"/>
          <w:sz w:val="24"/>
          <w:szCs w:val="24"/>
        </w:rPr>
        <w:tab/>
      </w:r>
      <w:r w:rsidR="00FE4C45">
        <w:rPr>
          <w:rFonts w:cstheme="minorHAnsi"/>
          <w:sz w:val="24"/>
          <w:szCs w:val="24"/>
        </w:rPr>
        <w:pict w14:anchorId="0056393F">
          <v:shape id="_x0000_i1031" type="#_x0000_t75" style="width:350.4pt;height:20.4pt">
            <v:imagedata r:id="rId12" o:title=""/>
          </v:shape>
        </w:pict>
      </w:r>
    </w:p>
    <w:p w14:paraId="1394AF9F" w14:textId="61483474" w:rsidR="00935407" w:rsidRPr="0007535E" w:rsidRDefault="00935407" w:rsidP="00935407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Preferred Presentation Length:</w:t>
      </w:r>
      <w:r w:rsidR="00A2553B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789671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53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>25 Minutes</w:t>
      </w:r>
      <w:r w:rsidR="00F20F66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71616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>45 Minutes</w:t>
      </w:r>
    </w:p>
    <w:p w14:paraId="33BEADAF" w14:textId="444260D3" w:rsidR="005E35CF" w:rsidRPr="0007535E" w:rsidRDefault="005E35CF" w:rsidP="005E35CF">
      <w:pPr>
        <w:rPr>
          <w:rFonts w:asciiTheme="minorHAnsi" w:hAnsiTheme="minorHAnsi" w:cstheme="minorHAnsi"/>
          <w:sz w:val="24"/>
          <w:szCs w:val="24"/>
        </w:rPr>
      </w:pPr>
      <w:r w:rsidRPr="0007535E">
        <w:rPr>
          <w:rFonts w:asciiTheme="minorHAnsi" w:hAnsiTheme="minorHAnsi" w:cstheme="minorHAnsi"/>
          <w:sz w:val="24"/>
          <w:szCs w:val="24"/>
        </w:rPr>
        <w:t>Presentation Topic Area</w:t>
      </w:r>
      <w:r w:rsidR="004A01AD" w:rsidRPr="0007535E">
        <w:rPr>
          <w:rFonts w:asciiTheme="minorHAnsi" w:hAnsiTheme="minorHAnsi" w:cstheme="minorHAnsi"/>
          <w:sz w:val="24"/>
          <w:szCs w:val="24"/>
        </w:rPr>
        <w:t xml:space="preserve"> (</w:t>
      </w:r>
      <w:r w:rsidR="009A30BF">
        <w:rPr>
          <w:rFonts w:asciiTheme="minorHAnsi" w:hAnsiTheme="minorHAnsi" w:cstheme="minorHAnsi"/>
          <w:sz w:val="24"/>
          <w:szCs w:val="24"/>
        </w:rPr>
        <w:t>c</w:t>
      </w:r>
      <w:r w:rsidR="004A01AD" w:rsidRPr="0007535E">
        <w:rPr>
          <w:rFonts w:asciiTheme="minorHAnsi" w:hAnsiTheme="minorHAnsi" w:cstheme="minorHAnsi"/>
          <w:sz w:val="24"/>
          <w:szCs w:val="24"/>
        </w:rPr>
        <w:t>heck all that apply)</w:t>
      </w:r>
      <w:r w:rsidRPr="0007535E">
        <w:rPr>
          <w:rFonts w:asciiTheme="minorHAnsi" w:hAnsiTheme="minorHAnsi" w:cstheme="minorHAnsi"/>
          <w:sz w:val="24"/>
          <w:szCs w:val="24"/>
        </w:rPr>
        <w:t>:</w:t>
      </w:r>
      <w:r w:rsidR="00E56AFD" w:rsidRPr="0007535E">
        <w:rPr>
          <w:rFonts w:asciiTheme="minorHAnsi" w:hAnsiTheme="minorHAnsi" w:cstheme="minorHAnsi"/>
          <w:sz w:val="24"/>
          <w:szCs w:val="24"/>
        </w:rPr>
        <w:t xml:space="preserve"> </w:t>
      </w:r>
      <w:r w:rsidR="00E56AFD" w:rsidRPr="0007535E">
        <w:rPr>
          <w:rFonts w:asciiTheme="minorHAnsi" w:hAnsiTheme="minorHAnsi" w:cstheme="minorHAnsi"/>
          <w:sz w:val="24"/>
          <w:szCs w:val="24"/>
        </w:rPr>
        <w:tab/>
      </w:r>
    </w:p>
    <w:p w14:paraId="54789A62" w14:textId="77777777" w:rsidR="00F71D28" w:rsidRDefault="00F71D28" w:rsidP="004A01AD">
      <w:pPr>
        <w:spacing w:after="0"/>
        <w:rPr>
          <w:rFonts w:asciiTheme="minorHAnsi" w:hAnsiTheme="minorHAnsi" w:cstheme="minorHAnsi"/>
          <w:sz w:val="24"/>
          <w:szCs w:val="24"/>
        </w:rPr>
        <w:sectPr w:rsidR="00F71D28" w:rsidSect="000F20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EA800E" w14:textId="627B1C41" w:rsidR="00241F6B" w:rsidRPr="0007535E" w:rsidRDefault="00FE4C45" w:rsidP="004A01AD">
      <w:pPr>
        <w:spacing w:after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75134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40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41F6B" w:rsidRPr="0007535E">
        <w:rPr>
          <w:rFonts w:asciiTheme="minorHAnsi" w:hAnsiTheme="minorHAnsi" w:cstheme="minorHAnsi"/>
          <w:sz w:val="24"/>
          <w:szCs w:val="24"/>
        </w:rPr>
        <w:t>Emerging Issues</w:t>
      </w:r>
    </w:p>
    <w:p w14:paraId="3519E49F" w14:textId="5B8653AF" w:rsidR="004A01AD" w:rsidRPr="0007535E" w:rsidRDefault="00FE4C45" w:rsidP="004A01AD">
      <w:pPr>
        <w:spacing w:after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7772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B7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A01AD" w:rsidRPr="0007535E">
        <w:rPr>
          <w:rFonts w:asciiTheme="minorHAnsi" w:hAnsiTheme="minorHAnsi" w:cstheme="minorHAnsi"/>
          <w:sz w:val="24"/>
          <w:szCs w:val="24"/>
        </w:rPr>
        <w:t xml:space="preserve">Watersheds </w:t>
      </w:r>
    </w:p>
    <w:p w14:paraId="1C5FA4CF" w14:textId="4B45395D" w:rsidR="00F8124E" w:rsidRPr="0007535E" w:rsidRDefault="00FE4C45" w:rsidP="004A01AD">
      <w:pPr>
        <w:spacing w:after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53720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B7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8124E" w:rsidRPr="0007535E">
        <w:rPr>
          <w:rFonts w:asciiTheme="minorHAnsi" w:hAnsiTheme="minorHAnsi" w:cstheme="minorHAnsi"/>
          <w:sz w:val="24"/>
          <w:szCs w:val="24"/>
        </w:rPr>
        <w:t>Operations</w:t>
      </w:r>
    </w:p>
    <w:p w14:paraId="56E8EBB6" w14:textId="39B687FE" w:rsidR="00241F6B" w:rsidRPr="0007535E" w:rsidRDefault="00FE4C45" w:rsidP="00241F6B">
      <w:pPr>
        <w:spacing w:after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58868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9E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81340">
        <w:rPr>
          <w:rFonts w:asciiTheme="minorHAnsi" w:hAnsiTheme="minorHAnsi" w:cstheme="minorHAnsi"/>
          <w:sz w:val="24"/>
          <w:szCs w:val="24"/>
        </w:rPr>
        <w:t>Maintenance</w:t>
      </w:r>
    </w:p>
    <w:p w14:paraId="3D647DA1" w14:textId="2A8BE1A2" w:rsidR="004A01AD" w:rsidRPr="0007535E" w:rsidRDefault="00FE4C45" w:rsidP="004A01AD">
      <w:pPr>
        <w:spacing w:after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378857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B7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4002D">
        <w:rPr>
          <w:rFonts w:asciiTheme="minorHAnsi" w:hAnsiTheme="minorHAnsi" w:cstheme="minorHAnsi"/>
          <w:sz w:val="24"/>
          <w:szCs w:val="24"/>
        </w:rPr>
        <w:t>Utility Management/Administratio</w:t>
      </w:r>
      <w:r w:rsidR="00C51E7B">
        <w:rPr>
          <w:rFonts w:asciiTheme="minorHAnsi" w:hAnsiTheme="minorHAnsi" w:cstheme="minorHAnsi"/>
          <w:sz w:val="24"/>
          <w:szCs w:val="24"/>
        </w:rPr>
        <w:t>n</w:t>
      </w:r>
    </w:p>
    <w:bookmarkStart w:id="1" w:name="Check1"/>
    <w:bookmarkEnd w:id="1"/>
    <w:p w14:paraId="53346978" w14:textId="535BCCD5" w:rsidR="004A01AD" w:rsidRPr="0007535E" w:rsidRDefault="00FE4C45" w:rsidP="004A01AD">
      <w:pPr>
        <w:spacing w:after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87942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02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51E7B">
        <w:rPr>
          <w:rFonts w:asciiTheme="minorHAnsi" w:hAnsiTheme="minorHAnsi" w:cstheme="minorHAnsi"/>
          <w:sz w:val="24"/>
          <w:szCs w:val="24"/>
        </w:rPr>
        <w:t>Collection System</w:t>
      </w:r>
    </w:p>
    <w:p w14:paraId="282FC704" w14:textId="03CDDE13" w:rsidR="00241F6B" w:rsidRPr="0007535E" w:rsidRDefault="00FE4C45" w:rsidP="004339C7">
      <w:pPr>
        <w:spacing w:after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46447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B7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41F6B" w:rsidRPr="0007535E">
        <w:rPr>
          <w:rFonts w:asciiTheme="minorHAnsi" w:hAnsiTheme="minorHAnsi" w:cstheme="minorHAnsi"/>
          <w:sz w:val="24"/>
          <w:szCs w:val="24"/>
        </w:rPr>
        <w:t>Laboratory Practices</w:t>
      </w:r>
    </w:p>
    <w:p w14:paraId="4D056DA7" w14:textId="77777777" w:rsidR="00F71D28" w:rsidRDefault="00F71D28" w:rsidP="005E35CF">
      <w:pPr>
        <w:rPr>
          <w:rFonts w:asciiTheme="minorHAnsi" w:hAnsiTheme="minorHAnsi" w:cstheme="minorHAnsi"/>
          <w:sz w:val="24"/>
          <w:szCs w:val="24"/>
        </w:rPr>
        <w:sectPr w:rsidR="00F71D28" w:rsidSect="00F71D2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F9D2149" w14:textId="307BDA4F" w:rsidR="005E35CF" w:rsidRPr="0007535E" w:rsidRDefault="005E35CF" w:rsidP="005E35CF">
      <w:pPr>
        <w:rPr>
          <w:rFonts w:asciiTheme="minorHAnsi" w:hAnsiTheme="minorHAnsi" w:cstheme="minorHAnsi"/>
          <w:sz w:val="24"/>
          <w:szCs w:val="24"/>
        </w:rPr>
      </w:pPr>
      <w:r w:rsidRPr="0007535E">
        <w:rPr>
          <w:rFonts w:asciiTheme="minorHAnsi" w:hAnsiTheme="minorHAnsi" w:cstheme="minorHAnsi"/>
          <w:sz w:val="24"/>
          <w:szCs w:val="24"/>
        </w:rPr>
        <w:t>Additional Presenters</w:t>
      </w:r>
      <w:r w:rsidR="00883E81" w:rsidRPr="0007535E">
        <w:rPr>
          <w:rFonts w:asciiTheme="minorHAnsi" w:hAnsiTheme="minorHAnsi" w:cstheme="minorHAnsi"/>
          <w:sz w:val="24"/>
          <w:szCs w:val="24"/>
        </w:rPr>
        <w:t>, Affiliations</w:t>
      </w:r>
      <w:r w:rsidRPr="0007535E">
        <w:rPr>
          <w:rFonts w:asciiTheme="minorHAnsi" w:hAnsiTheme="minorHAnsi" w:cstheme="minorHAnsi"/>
          <w:sz w:val="24"/>
          <w:szCs w:val="24"/>
        </w:rPr>
        <w:t>:</w:t>
      </w:r>
    </w:p>
    <w:p w14:paraId="79779421" w14:textId="1321AF2F" w:rsidR="004A01AD" w:rsidRPr="0007535E" w:rsidRDefault="00FE4C45" w:rsidP="008461AE">
      <w:pPr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33A49624">
          <v:shape id="_x0000_i1032" type="#_x0000_t75" style="width:528pt;height:39.6pt">
            <v:imagedata r:id="rId13" o:title=""/>
          </v:shape>
        </w:pict>
      </w:r>
    </w:p>
    <w:p w14:paraId="7B7ABF07" w14:textId="77777777" w:rsidR="005E35CF" w:rsidRPr="0007535E" w:rsidRDefault="005E35CF" w:rsidP="005E35CF">
      <w:pPr>
        <w:rPr>
          <w:rFonts w:asciiTheme="minorHAnsi" w:hAnsiTheme="minorHAnsi" w:cstheme="minorHAnsi"/>
          <w:sz w:val="24"/>
          <w:szCs w:val="24"/>
        </w:rPr>
      </w:pPr>
      <w:r w:rsidRPr="0007535E">
        <w:rPr>
          <w:rFonts w:asciiTheme="minorHAnsi" w:hAnsiTheme="minorHAnsi" w:cstheme="minorHAnsi"/>
          <w:sz w:val="24"/>
          <w:szCs w:val="24"/>
        </w:rPr>
        <w:t>Brief Speaker Bio</w:t>
      </w:r>
      <w:r w:rsidR="001633FA" w:rsidRPr="0007535E">
        <w:rPr>
          <w:rFonts w:asciiTheme="minorHAnsi" w:hAnsiTheme="minorHAnsi" w:cstheme="minorHAnsi"/>
          <w:sz w:val="24"/>
          <w:szCs w:val="24"/>
        </w:rPr>
        <w:t xml:space="preserve"> (</w:t>
      </w:r>
      <w:r w:rsidR="00883E81" w:rsidRPr="0007535E">
        <w:rPr>
          <w:rFonts w:asciiTheme="minorHAnsi" w:hAnsiTheme="minorHAnsi" w:cstheme="minorHAnsi"/>
          <w:sz w:val="24"/>
          <w:szCs w:val="24"/>
        </w:rPr>
        <w:t>maximum 100 words)</w:t>
      </w:r>
      <w:r w:rsidRPr="0007535E">
        <w:rPr>
          <w:rFonts w:asciiTheme="minorHAnsi" w:hAnsiTheme="minorHAnsi" w:cstheme="minorHAnsi"/>
          <w:sz w:val="24"/>
          <w:szCs w:val="24"/>
        </w:rPr>
        <w:t>:</w:t>
      </w:r>
    </w:p>
    <w:p w14:paraId="2EFF784A" w14:textId="3DDACE2D" w:rsidR="005E35CF" w:rsidRPr="0007535E" w:rsidRDefault="00FE4C45" w:rsidP="005E35CF">
      <w:pPr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4C209F8B">
          <v:shape id="_x0000_i1033" type="#_x0000_t75" style="width:528pt;height:80.4pt">
            <v:imagedata r:id="rId14" o:title=""/>
          </v:shape>
        </w:pict>
      </w:r>
    </w:p>
    <w:p w14:paraId="10149F51" w14:textId="7E861129" w:rsidR="00F8124E" w:rsidRPr="0007535E" w:rsidRDefault="00ED6BFE" w:rsidP="00681F5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Submit</w:t>
      </w:r>
      <w:r w:rsidR="005E35CF" w:rsidRPr="0007535E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at</w:t>
      </w:r>
      <w:r w:rsidR="005E35CF" w:rsidRPr="0007535E">
        <w:rPr>
          <w:rFonts w:asciiTheme="minorHAnsi" w:hAnsiTheme="minorHAnsi" w:cstheme="minorHAnsi"/>
          <w:sz w:val="24"/>
          <w:szCs w:val="24"/>
        </w:rPr>
        <w:t>:</w:t>
      </w:r>
      <w:r w:rsidR="00AB716D">
        <w:rPr>
          <w:rFonts w:asciiTheme="minorHAnsi" w:hAnsiTheme="minorHAnsi" w:cstheme="minorHAnsi"/>
          <w:sz w:val="24"/>
          <w:szCs w:val="24"/>
        </w:rPr>
        <w:t xml:space="preserve"> </w:t>
      </w:r>
      <w:hyperlink r:id="rId15" w:history="1">
        <w:r w:rsidR="00A419FF" w:rsidRPr="00232DED">
          <w:rPr>
            <w:rStyle w:val="Hyperlink"/>
            <w:rFonts w:asciiTheme="minorHAnsi" w:hAnsiTheme="minorHAnsi" w:cstheme="minorHAnsi"/>
            <w:sz w:val="24"/>
            <w:szCs w:val="24"/>
          </w:rPr>
          <w:t>https://iawea.regfox.com/2023-iawea-annual-conference-abstract-submittal</w:t>
        </w:r>
      </w:hyperlink>
      <w:r w:rsidR="00A419FF">
        <w:rPr>
          <w:rFonts w:asciiTheme="minorHAnsi" w:hAnsiTheme="minorHAnsi" w:cstheme="minorHAnsi"/>
          <w:sz w:val="24"/>
          <w:szCs w:val="24"/>
        </w:rPr>
        <w:t xml:space="preserve">  Co</w:t>
      </w:r>
      <w:r w:rsidR="002E7485">
        <w:rPr>
          <w:rFonts w:asciiTheme="minorHAnsi" w:hAnsiTheme="minorHAnsi" w:cstheme="minorHAnsi"/>
          <w:sz w:val="24"/>
          <w:szCs w:val="24"/>
        </w:rPr>
        <w:t xml:space="preserve">ntact </w:t>
      </w:r>
      <w:r w:rsidR="00907C35">
        <w:rPr>
          <w:rFonts w:asciiTheme="minorHAnsi" w:hAnsiTheme="minorHAnsi" w:cstheme="minorHAnsi"/>
          <w:sz w:val="24"/>
          <w:szCs w:val="24"/>
        </w:rPr>
        <w:t>Patrick Brown</w:t>
      </w:r>
      <w:r w:rsidR="004427E8" w:rsidRPr="0007535E">
        <w:rPr>
          <w:rFonts w:asciiTheme="minorHAnsi" w:hAnsiTheme="minorHAnsi" w:cstheme="minorHAnsi"/>
          <w:sz w:val="24"/>
          <w:szCs w:val="24"/>
        </w:rPr>
        <w:t xml:space="preserve"> at </w:t>
      </w:r>
      <w:hyperlink r:id="rId16" w:history="1">
        <w:r w:rsidR="00907C35">
          <w:rPr>
            <w:rStyle w:val="Hyperlink"/>
            <w:rFonts w:asciiTheme="minorHAnsi" w:hAnsiTheme="minorHAnsi" w:cstheme="minorHAnsi"/>
            <w:sz w:val="24"/>
            <w:szCs w:val="24"/>
          </w:rPr>
          <w:t>pabrown@dmgov.org</w:t>
        </w:r>
      </w:hyperlink>
      <w:r w:rsidR="0069038B" w:rsidRPr="0007535E">
        <w:rPr>
          <w:rFonts w:asciiTheme="minorHAnsi" w:hAnsiTheme="minorHAnsi" w:cstheme="minorHAnsi"/>
          <w:sz w:val="24"/>
          <w:szCs w:val="24"/>
        </w:rPr>
        <w:t xml:space="preserve"> </w:t>
      </w:r>
      <w:r w:rsidR="002E7485">
        <w:rPr>
          <w:rFonts w:asciiTheme="minorHAnsi" w:hAnsiTheme="minorHAnsi" w:cstheme="minorHAnsi"/>
          <w:sz w:val="24"/>
          <w:szCs w:val="24"/>
        </w:rPr>
        <w:t>with any</w:t>
      </w:r>
      <w:r w:rsidR="004427E8" w:rsidRPr="0007535E">
        <w:rPr>
          <w:rFonts w:asciiTheme="minorHAnsi" w:hAnsiTheme="minorHAnsi" w:cstheme="minorHAnsi"/>
          <w:sz w:val="24"/>
          <w:szCs w:val="24"/>
        </w:rPr>
        <w:t xml:space="preserve"> questions.</w:t>
      </w:r>
      <w:r w:rsidR="00F8124E" w:rsidRPr="0007535E">
        <w:rPr>
          <w:rFonts w:asciiTheme="minorHAnsi" w:hAnsiTheme="minorHAnsi" w:cstheme="minorHAnsi"/>
          <w:sz w:val="24"/>
          <w:szCs w:val="24"/>
        </w:rPr>
        <w:br w:type="page"/>
      </w:r>
    </w:p>
    <w:p w14:paraId="02309124" w14:textId="362E2AB0" w:rsidR="004A01AD" w:rsidRPr="0007535E" w:rsidRDefault="004A01AD" w:rsidP="004A01AD">
      <w:pPr>
        <w:rPr>
          <w:rFonts w:asciiTheme="minorHAnsi" w:hAnsiTheme="minorHAnsi" w:cstheme="minorHAnsi"/>
          <w:sz w:val="24"/>
          <w:szCs w:val="24"/>
        </w:rPr>
      </w:pPr>
      <w:r w:rsidRPr="0007535E">
        <w:rPr>
          <w:rFonts w:asciiTheme="minorHAnsi" w:hAnsiTheme="minorHAnsi" w:cstheme="minorHAnsi"/>
          <w:sz w:val="24"/>
          <w:szCs w:val="24"/>
        </w:rPr>
        <w:lastRenderedPageBreak/>
        <w:t>Presentation Abstract: Fill-in fields below (feel free to provide additional information on last page)</w:t>
      </w:r>
      <w:r w:rsidR="009B09B4">
        <w:rPr>
          <w:rFonts w:asciiTheme="minorHAnsi" w:hAnsiTheme="minorHAnsi" w:cstheme="minorHAnsi"/>
          <w:sz w:val="24"/>
          <w:szCs w:val="24"/>
        </w:rPr>
        <w:t>.</w:t>
      </w:r>
    </w:p>
    <w:p w14:paraId="1C3CB3B9" w14:textId="77777777" w:rsidR="00B81FF6" w:rsidRPr="0007535E" w:rsidRDefault="001407A9" w:rsidP="00F37895">
      <w:pPr>
        <w:rPr>
          <w:rFonts w:asciiTheme="minorHAnsi" w:hAnsiTheme="minorHAnsi" w:cstheme="minorHAnsi"/>
          <w:sz w:val="24"/>
          <w:szCs w:val="24"/>
        </w:rPr>
      </w:pPr>
      <w:r w:rsidRPr="0007535E">
        <w:rPr>
          <w:rFonts w:asciiTheme="minorHAnsi" w:hAnsiTheme="minorHAnsi" w:cstheme="minorHAnsi"/>
          <w:sz w:val="24"/>
          <w:szCs w:val="24"/>
        </w:rPr>
        <w:t xml:space="preserve">Problem </w:t>
      </w:r>
      <w:r w:rsidR="006126AB" w:rsidRPr="0007535E">
        <w:rPr>
          <w:rFonts w:asciiTheme="minorHAnsi" w:hAnsiTheme="minorHAnsi" w:cstheme="minorHAnsi"/>
          <w:sz w:val="24"/>
          <w:szCs w:val="24"/>
        </w:rPr>
        <w:t>or Challenge</w:t>
      </w:r>
      <w:r w:rsidR="00F37895" w:rsidRPr="0007535E">
        <w:rPr>
          <w:rFonts w:asciiTheme="minorHAnsi" w:hAnsiTheme="minorHAnsi" w:cstheme="minorHAnsi"/>
          <w:sz w:val="24"/>
          <w:szCs w:val="24"/>
        </w:rPr>
        <w:t xml:space="preserve"> (maximum 300 words)</w:t>
      </w:r>
      <w:r w:rsidRPr="0007535E">
        <w:rPr>
          <w:rFonts w:asciiTheme="minorHAnsi" w:hAnsiTheme="minorHAnsi" w:cstheme="minorHAnsi"/>
          <w:sz w:val="24"/>
          <w:szCs w:val="24"/>
        </w:rPr>
        <w:t>:</w:t>
      </w:r>
    </w:p>
    <w:p w14:paraId="5FC7890A" w14:textId="0F0F6609" w:rsidR="00B81FF6" w:rsidRPr="0007535E" w:rsidRDefault="00FE4C45" w:rsidP="007B54F6">
      <w:pPr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1A9587BE">
          <v:shape id="_x0000_i1034" type="#_x0000_t75" style="width:528pt;height:249.6pt">
            <v:imagedata r:id="rId17" o:title=""/>
          </v:shape>
        </w:pict>
      </w:r>
    </w:p>
    <w:p w14:paraId="04E12465" w14:textId="246BB55E" w:rsidR="004A01AD" w:rsidRPr="0007535E" w:rsidRDefault="004A01A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C3DEF69" w14:textId="77777777" w:rsidR="00B81FF6" w:rsidRPr="0007535E" w:rsidRDefault="001633FA" w:rsidP="007B54F6">
      <w:pPr>
        <w:rPr>
          <w:rFonts w:asciiTheme="minorHAnsi" w:hAnsiTheme="minorHAnsi" w:cstheme="minorHAnsi"/>
          <w:sz w:val="24"/>
          <w:szCs w:val="24"/>
        </w:rPr>
      </w:pPr>
      <w:r w:rsidRPr="0007535E">
        <w:rPr>
          <w:rFonts w:asciiTheme="minorHAnsi" w:hAnsiTheme="minorHAnsi" w:cstheme="minorHAnsi"/>
          <w:sz w:val="24"/>
          <w:szCs w:val="24"/>
        </w:rPr>
        <w:t xml:space="preserve">Solution or </w:t>
      </w:r>
      <w:r w:rsidR="001407A9" w:rsidRPr="0007535E">
        <w:rPr>
          <w:rFonts w:asciiTheme="minorHAnsi" w:hAnsiTheme="minorHAnsi" w:cstheme="minorHAnsi"/>
          <w:sz w:val="24"/>
          <w:szCs w:val="24"/>
        </w:rPr>
        <w:t>Approach to Solution</w:t>
      </w:r>
      <w:r w:rsidR="00883E81" w:rsidRPr="0007535E">
        <w:rPr>
          <w:rFonts w:asciiTheme="minorHAnsi" w:hAnsiTheme="minorHAnsi" w:cstheme="minorHAnsi"/>
          <w:sz w:val="24"/>
          <w:szCs w:val="24"/>
        </w:rPr>
        <w:t xml:space="preserve"> (maximum 300 words)</w:t>
      </w:r>
      <w:r w:rsidR="001407A9" w:rsidRPr="0007535E">
        <w:rPr>
          <w:rFonts w:asciiTheme="minorHAnsi" w:hAnsiTheme="minorHAnsi" w:cstheme="minorHAnsi"/>
          <w:sz w:val="24"/>
          <w:szCs w:val="24"/>
        </w:rPr>
        <w:t>:</w:t>
      </w:r>
    </w:p>
    <w:p w14:paraId="7F167C3D" w14:textId="4E807BB6" w:rsidR="00B81FF6" w:rsidRPr="0007535E" w:rsidRDefault="00FE4C45" w:rsidP="007B54F6">
      <w:pPr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75853B3E">
          <v:shape id="_x0000_i1035" type="#_x0000_t75" style="width:528pt;height:249.6pt">
            <v:imagedata r:id="rId17" o:title=""/>
          </v:shape>
        </w:pict>
      </w:r>
    </w:p>
    <w:p w14:paraId="18E1AB87" w14:textId="77777777" w:rsidR="00F8124E" w:rsidRPr="0007535E" w:rsidRDefault="00F8124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7535E">
        <w:rPr>
          <w:rFonts w:asciiTheme="minorHAnsi" w:hAnsiTheme="minorHAnsi" w:cstheme="minorHAnsi"/>
          <w:sz w:val="24"/>
          <w:szCs w:val="24"/>
        </w:rPr>
        <w:br w:type="page"/>
      </w:r>
    </w:p>
    <w:p w14:paraId="1CA91BFC" w14:textId="53199E7B" w:rsidR="00B81FF6" w:rsidRPr="0007535E" w:rsidRDefault="001407A9" w:rsidP="007B54F6">
      <w:pPr>
        <w:rPr>
          <w:rFonts w:asciiTheme="minorHAnsi" w:hAnsiTheme="minorHAnsi" w:cstheme="minorHAnsi"/>
          <w:sz w:val="24"/>
          <w:szCs w:val="24"/>
        </w:rPr>
      </w:pPr>
      <w:r w:rsidRPr="0007535E">
        <w:rPr>
          <w:rFonts w:asciiTheme="minorHAnsi" w:hAnsiTheme="minorHAnsi" w:cstheme="minorHAnsi"/>
          <w:sz w:val="24"/>
          <w:szCs w:val="24"/>
        </w:rPr>
        <w:lastRenderedPageBreak/>
        <w:t>Conclusion/Recommendation</w:t>
      </w:r>
      <w:r w:rsidR="00883E81" w:rsidRPr="0007535E">
        <w:rPr>
          <w:rFonts w:asciiTheme="minorHAnsi" w:hAnsiTheme="minorHAnsi" w:cstheme="minorHAnsi"/>
          <w:sz w:val="24"/>
          <w:szCs w:val="24"/>
        </w:rPr>
        <w:t xml:space="preserve"> (maximum 300 words)</w:t>
      </w:r>
      <w:r w:rsidRPr="0007535E">
        <w:rPr>
          <w:rFonts w:asciiTheme="minorHAnsi" w:hAnsiTheme="minorHAnsi" w:cstheme="minorHAnsi"/>
          <w:sz w:val="24"/>
          <w:szCs w:val="24"/>
        </w:rPr>
        <w:t>:</w:t>
      </w:r>
    </w:p>
    <w:p w14:paraId="1EA354B6" w14:textId="77688B2E" w:rsidR="00883E81" w:rsidRPr="0007535E" w:rsidRDefault="00FE4C45" w:rsidP="00883E81">
      <w:pPr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133EB4B5">
          <v:shape id="_x0000_i1036" type="#_x0000_t75" style="width:528pt;height:249.6pt">
            <v:imagedata r:id="rId17" o:title=""/>
          </v:shape>
        </w:pict>
      </w:r>
    </w:p>
    <w:p w14:paraId="7AF58C80" w14:textId="77777777" w:rsidR="00883E81" w:rsidRPr="0007535E" w:rsidRDefault="00883E81" w:rsidP="00883E81">
      <w:pPr>
        <w:rPr>
          <w:rFonts w:asciiTheme="minorHAnsi" w:hAnsiTheme="minorHAnsi" w:cstheme="minorHAnsi"/>
          <w:sz w:val="24"/>
          <w:szCs w:val="24"/>
        </w:rPr>
        <w:sectPr w:rsidR="00883E81" w:rsidRPr="0007535E" w:rsidSect="000F20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91C0828" w14:textId="21C53A49" w:rsidR="004A01AD" w:rsidRPr="0007535E" w:rsidRDefault="004A01A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D591D3C" w14:textId="3413DE61" w:rsidR="00D13189" w:rsidRPr="0007535E" w:rsidRDefault="00883E81" w:rsidP="00EE7506">
      <w:pPr>
        <w:rPr>
          <w:rFonts w:asciiTheme="minorHAnsi" w:hAnsiTheme="minorHAnsi" w:cstheme="minorHAnsi"/>
          <w:sz w:val="24"/>
          <w:szCs w:val="24"/>
        </w:rPr>
      </w:pPr>
      <w:r w:rsidRPr="0007535E">
        <w:rPr>
          <w:rFonts w:asciiTheme="minorHAnsi" w:hAnsiTheme="minorHAnsi" w:cstheme="minorHAnsi"/>
          <w:sz w:val="24"/>
          <w:szCs w:val="24"/>
        </w:rPr>
        <w:t xml:space="preserve">Insert </w:t>
      </w:r>
      <w:r w:rsidR="009B09B4">
        <w:rPr>
          <w:rFonts w:asciiTheme="minorHAnsi" w:hAnsiTheme="minorHAnsi" w:cstheme="minorHAnsi"/>
          <w:sz w:val="24"/>
          <w:szCs w:val="24"/>
        </w:rPr>
        <w:t>a</w:t>
      </w:r>
      <w:r w:rsidRPr="0007535E">
        <w:rPr>
          <w:rFonts w:asciiTheme="minorHAnsi" w:hAnsiTheme="minorHAnsi" w:cstheme="minorHAnsi"/>
          <w:sz w:val="24"/>
          <w:szCs w:val="24"/>
        </w:rPr>
        <w:t xml:space="preserve">dditional </w:t>
      </w:r>
      <w:r w:rsidR="009B09B4">
        <w:rPr>
          <w:rFonts w:asciiTheme="minorHAnsi" w:hAnsiTheme="minorHAnsi" w:cstheme="minorHAnsi"/>
          <w:sz w:val="24"/>
          <w:szCs w:val="24"/>
        </w:rPr>
        <w:t>i</w:t>
      </w:r>
      <w:r w:rsidRPr="0007535E">
        <w:rPr>
          <w:rFonts w:asciiTheme="minorHAnsi" w:hAnsiTheme="minorHAnsi" w:cstheme="minorHAnsi"/>
          <w:sz w:val="24"/>
          <w:szCs w:val="24"/>
        </w:rPr>
        <w:t>nformation</w:t>
      </w:r>
      <w:r w:rsidR="003F50E9" w:rsidRPr="0007535E">
        <w:rPr>
          <w:rFonts w:asciiTheme="minorHAnsi" w:hAnsiTheme="minorHAnsi" w:cstheme="minorHAnsi"/>
          <w:sz w:val="24"/>
          <w:szCs w:val="24"/>
        </w:rPr>
        <w:t xml:space="preserve"> </w:t>
      </w:r>
      <w:r w:rsidR="0022320F" w:rsidRPr="0007535E">
        <w:rPr>
          <w:rFonts w:asciiTheme="minorHAnsi" w:hAnsiTheme="minorHAnsi" w:cstheme="minorHAnsi"/>
          <w:sz w:val="24"/>
          <w:szCs w:val="24"/>
        </w:rPr>
        <w:t>(up</w:t>
      </w:r>
      <w:r w:rsidR="00EE7506" w:rsidRPr="0007535E">
        <w:rPr>
          <w:rFonts w:asciiTheme="minorHAnsi" w:hAnsiTheme="minorHAnsi" w:cstheme="minorHAnsi"/>
          <w:sz w:val="24"/>
          <w:szCs w:val="24"/>
        </w:rPr>
        <w:t xml:space="preserve"> to 2 pages) with figures or tables that help to further explain your presentation.</w:t>
      </w:r>
    </w:p>
    <w:p w14:paraId="3EC3625C" w14:textId="77777777" w:rsidR="00D13189" w:rsidRPr="0007535E" w:rsidRDefault="00D13189" w:rsidP="00150779">
      <w:pPr>
        <w:rPr>
          <w:rFonts w:asciiTheme="minorHAnsi" w:hAnsiTheme="minorHAnsi" w:cstheme="minorHAnsi"/>
          <w:sz w:val="24"/>
          <w:szCs w:val="24"/>
        </w:rPr>
      </w:pPr>
    </w:p>
    <w:sectPr w:rsidR="00D13189" w:rsidRPr="0007535E" w:rsidSect="00883E8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6ED70" w14:textId="77777777" w:rsidR="00077774" w:rsidRDefault="00077774" w:rsidP="004427E8">
      <w:pPr>
        <w:spacing w:after="0" w:line="240" w:lineRule="auto"/>
      </w:pPr>
      <w:r>
        <w:separator/>
      </w:r>
    </w:p>
  </w:endnote>
  <w:endnote w:type="continuationSeparator" w:id="0">
    <w:p w14:paraId="2509D035" w14:textId="77777777" w:rsidR="00077774" w:rsidRDefault="00077774" w:rsidP="0044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77DC" w14:textId="77777777" w:rsidR="00077774" w:rsidRDefault="00077774" w:rsidP="004427E8">
      <w:pPr>
        <w:spacing w:after="0" w:line="240" w:lineRule="auto"/>
      </w:pPr>
      <w:r>
        <w:separator/>
      </w:r>
    </w:p>
  </w:footnote>
  <w:footnote w:type="continuationSeparator" w:id="0">
    <w:p w14:paraId="0187AD18" w14:textId="77777777" w:rsidR="00077774" w:rsidRDefault="00077774" w:rsidP="00442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5D7B"/>
    <w:multiLevelType w:val="hybridMultilevel"/>
    <w:tmpl w:val="0EFC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770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4F6"/>
    <w:rsid w:val="00011561"/>
    <w:rsid w:val="0001580E"/>
    <w:rsid w:val="00036B7D"/>
    <w:rsid w:val="00042883"/>
    <w:rsid w:val="0007535E"/>
    <w:rsid w:val="00077774"/>
    <w:rsid w:val="00091260"/>
    <w:rsid w:val="000934EF"/>
    <w:rsid w:val="000C4A84"/>
    <w:rsid w:val="000F2040"/>
    <w:rsid w:val="001407A9"/>
    <w:rsid w:val="00150779"/>
    <w:rsid w:val="001633FA"/>
    <w:rsid w:val="001645C1"/>
    <w:rsid w:val="00166CCC"/>
    <w:rsid w:val="00193C70"/>
    <w:rsid w:val="0022320F"/>
    <w:rsid w:val="00241F6B"/>
    <w:rsid w:val="002536B5"/>
    <w:rsid w:val="00263C38"/>
    <w:rsid w:val="00281BF4"/>
    <w:rsid w:val="002E7485"/>
    <w:rsid w:val="003255F5"/>
    <w:rsid w:val="003428DE"/>
    <w:rsid w:val="0034646F"/>
    <w:rsid w:val="00372576"/>
    <w:rsid w:val="00372586"/>
    <w:rsid w:val="003A42E3"/>
    <w:rsid w:val="003F50E9"/>
    <w:rsid w:val="00402A57"/>
    <w:rsid w:val="004044AA"/>
    <w:rsid w:val="004056A8"/>
    <w:rsid w:val="0041485A"/>
    <w:rsid w:val="00417DB2"/>
    <w:rsid w:val="00432C4A"/>
    <w:rsid w:val="004339C7"/>
    <w:rsid w:val="004427E8"/>
    <w:rsid w:val="004A01AD"/>
    <w:rsid w:val="004B69C0"/>
    <w:rsid w:val="004C7419"/>
    <w:rsid w:val="00506988"/>
    <w:rsid w:val="005259CE"/>
    <w:rsid w:val="005674D7"/>
    <w:rsid w:val="005959EA"/>
    <w:rsid w:val="005E35CF"/>
    <w:rsid w:val="005F0058"/>
    <w:rsid w:val="005F314F"/>
    <w:rsid w:val="005F6977"/>
    <w:rsid w:val="006126AB"/>
    <w:rsid w:val="00637F9B"/>
    <w:rsid w:val="00681F58"/>
    <w:rsid w:val="0069038B"/>
    <w:rsid w:val="006E1EF7"/>
    <w:rsid w:val="006F7371"/>
    <w:rsid w:val="007105E3"/>
    <w:rsid w:val="00730142"/>
    <w:rsid w:val="00755AF7"/>
    <w:rsid w:val="00763B20"/>
    <w:rsid w:val="00781536"/>
    <w:rsid w:val="007A4327"/>
    <w:rsid w:val="007B54F6"/>
    <w:rsid w:val="007C3146"/>
    <w:rsid w:val="007C79E7"/>
    <w:rsid w:val="007E7F4C"/>
    <w:rsid w:val="0080089A"/>
    <w:rsid w:val="00814672"/>
    <w:rsid w:val="0084002D"/>
    <w:rsid w:val="008461AE"/>
    <w:rsid w:val="00851332"/>
    <w:rsid w:val="008527BD"/>
    <w:rsid w:val="008800C1"/>
    <w:rsid w:val="00883E81"/>
    <w:rsid w:val="00893C3B"/>
    <w:rsid w:val="008A2B80"/>
    <w:rsid w:val="008A59D1"/>
    <w:rsid w:val="008E04D0"/>
    <w:rsid w:val="00907C35"/>
    <w:rsid w:val="00933596"/>
    <w:rsid w:val="00935407"/>
    <w:rsid w:val="00980E2F"/>
    <w:rsid w:val="00994885"/>
    <w:rsid w:val="009A0535"/>
    <w:rsid w:val="009A30BF"/>
    <w:rsid w:val="009A426D"/>
    <w:rsid w:val="009B09B4"/>
    <w:rsid w:val="009C15EF"/>
    <w:rsid w:val="009D2EC7"/>
    <w:rsid w:val="009F2CFC"/>
    <w:rsid w:val="009F48F7"/>
    <w:rsid w:val="00A002CA"/>
    <w:rsid w:val="00A10749"/>
    <w:rsid w:val="00A16939"/>
    <w:rsid w:val="00A2553B"/>
    <w:rsid w:val="00A419FF"/>
    <w:rsid w:val="00A7281B"/>
    <w:rsid w:val="00AA5A39"/>
    <w:rsid w:val="00AB214C"/>
    <w:rsid w:val="00AB6483"/>
    <w:rsid w:val="00AB716D"/>
    <w:rsid w:val="00AF772A"/>
    <w:rsid w:val="00B014AF"/>
    <w:rsid w:val="00B06010"/>
    <w:rsid w:val="00B104AB"/>
    <w:rsid w:val="00B81FF6"/>
    <w:rsid w:val="00B85B4B"/>
    <w:rsid w:val="00BE17B6"/>
    <w:rsid w:val="00BE3D78"/>
    <w:rsid w:val="00C17A8F"/>
    <w:rsid w:val="00C3547D"/>
    <w:rsid w:val="00C51E7B"/>
    <w:rsid w:val="00C81340"/>
    <w:rsid w:val="00C977ED"/>
    <w:rsid w:val="00C97A7C"/>
    <w:rsid w:val="00CA15B7"/>
    <w:rsid w:val="00CA3046"/>
    <w:rsid w:val="00CA446A"/>
    <w:rsid w:val="00CB0D66"/>
    <w:rsid w:val="00CB2858"/>
    <w:rsid w:val="00CC2CD9"/>
    <w:rsid w:val="00CD3D66"/>
    <w:rsid w:val="00D13189"/>
    <w:rsid w:val="00D30907"/>
    <w:rsid w:val="00D32A55"/>
    <w:rsid w:val="00D46618"/>
    <w:rsid w:val="00DA02C0"/>
    <w:rsid w:val="00DB2531"/>
    <w:rsid w:val="00DF72DB"/>
    <w:rsid w:val="00E56AFD"/>
    <w:rsid w:val="00E70CF1"/>
    <w:rsid w:val="00E72558"/>
    <w:rsid w:val="00E84E2B"/>
    <w:rsid w:val="00EB5A32"/>
    <w:rsid w:val="00EC5406"/>
    <w:rsid w:val="00ED6BFE"/>
    <w:rsid w:val="00EE4664"/>
    <w:rsid w:val="00EE7506"/>
    <w:rsid w:val="00EF6D06"/>
    <w:rsid w:val="00F20F66"/>
    <w:rsid w:val="00F37895"/>
    <w:rsid w:val="00F5370F"/>
    <w:rsid w:val="00F555B4"/>
    <w:rsid w:val="00F62DD5"/>
    <w:rsid w:val="00F71D28"/>
    <w:rsid w:val="00F8124E"/>
    <w:rsid w:val="00F84206"/>
    <w:rsid w:val="00FA7BE0"/>
    <w:rsid w:val="00FE4C45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55EF778A"/>
  <w15:chartTrackingRefBased/>
  <w15:docId w15:val="{C03EC3B5-8F1B-4213-A582-6F667493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18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3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54F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81F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6AFD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2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27E8"/>
  </w:style>
  <w:style w:type="character" w:styleId="FootnoteReference">
    <w:name w:val="footnote reference"/>
    <w:basedOn w:val="DefaultParagraphFont"/>
    <w:uiPriority w:val="99"/>
    <w:semiHidden/>
    <w:unhideWhenUsed/>
    <w:rsid w:val="004427E8"/>
    <w:rPr>
      <w:vertAlign w:val="superscript"/>
    </w:rPr>
  </w:style>
  <w:style w:type="paragraph" w:styleId="ListParagraph">
    <w:name w:val="List Paragraph"/>
    <w:basedOn w:val="Normal"/>
    <w:uiPriority w:val="34"/>
    <w:qFormat/>
    <w:rsid w:val="00DF72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33FA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13189"/>
    <w:rPr>
      <w:color w:val="808080"/>
    </w:rPr>
  </w:style>
  <w:style w:type="table" w:styleId="TableGrid">
    <w:name w:val="Table Grid"/>
    <w:basedOn w:val="TableNormal"/>
    <w:uiPriority w:val="59"/>
    <w:rsid w:val="00D1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3B2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903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D6BF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07C3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https://iawea.regfox.com/2023-iawea-annual-conference-abstract-submittal" TargetMode="Externa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AD585-7A01-424E-B773-1E726063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Links>
    <vt:vector size="12" baseType="variant">
      <vt:variant>
        <vt:i4>4128776</vt:i4>
      </vt:variant>
      <vt:variant>
        <vt:i4>3</vt:i4>
      </vt:variant>
      <vt:variant>
        <vt:i4>0</vt:i4>
      </vt:variant>
      <vt:variant>
        <vt:i4>5</vt:i4>
      </vt:variant>
      <vt:variant>
        <vt:lpwstr>mailto:eevans@hdrinc.com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mailto:dreevans@gmail.com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Eric.Evans@hdrinc.com</dc:creator>
  <cp:keywords/>
  <dc:description/>
  <cp:lastModifiedBy>John Ringelestein</cp:lastModifiedBy>
  <cp:revision>4</cp:revision>
  <cp:lastPrinted>2021-11-12T20:11:00Z</cp:lastPrinted>
  <dcterms:created xsi:type="dcterms:W3CDTF">2022-11-23T17:57:00Z</dcterms:created>
  <dcterms:modified xsi:type="dcterms:W3CDTF">2022-11-23T17:59:00Z</dcterms:modified>
</cp:coreProperties>
</file>